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25" w:rsidRPr="00B37E09" w:rsidRDefault="007A2525">
      <w:pPr>
        <w:jc w:val="right"/>
        <w:rPr>
          <w:rFonts w:hint="eastAsia"/>
        </w:rPr>
      </w:pPr>
      <w:bookmarkStart w:id="0" w:name="_GoBack"/>
      <w:bookmarkEnd w:id="0"/>
    </w:p>
    <w:p w:rsidR="00B009E7" w:rsidRPr="00B37E09" w:rsidRDefault="003E49A4" w:rsidP="003E49A4">
      <w:pPr>
        <w:ind w:rightChars="-141" w:right="-312"/>
        <w:jc w:val="right"/>
        <w:rPr>
          <w:rFonts w:hint="eastAsia"/>
        </w:rPr>
      </w:pPr>
      <w:r w:rsidRPr="00B37E09">
        <w:rPr>
          <w:rFonts w:hint="eastAsia"/>
        </w:rPr>
        <w:t xml:space="preserve">　</w:t>
      </w:r>
      <w:r w:rsidR="002173E9" w:rsidRPr="00B37E09">
        <w:rPr>
          <w:rFonts w:hint="eastAsia"/>
        </w:rPr>
        <w:t>2012</w:t>
      </w:r>
      <w:r w:rsidR="00B009E7" w:rsidRPr="00B37E09">
        <w:rPr>
          <w:rFonts w:hint="eastAsia"/>
        </w:rPr>
        <w:t>年</w:t>
      </w:r>
      <w:r w:rsidR="00450D9C" w:rsidRPr="00B37E09">
        <w:rPr>
          <w:rFonts w:hint="eastAsia"/>
        </w:rPr>
        <w:t>10</w:t>
      </w:r>
      <w:r w:rsidR="00B009E7" w:rsidRPr="00B37E09">
        <w:rPr>
          <w:rFonts w:hint="eastAsia"/>
        </w:rPr>
        <w:t>月</w:t>
      </w:r>
      <w:r w:rsidR="00450D9C" w:rsidRPr="00B37E09">
        <w:rPr>
          <w:rFonts w:hint="eastAsia"/>
        </w:rPr>
        <w:t>2</w:t>
      </w:r>
      <w:r w:rsidR="00B009E7" w:rsidRPr="00B37E09">
        <w:rPr>
          <w:rFonts w:hint="eastAsia"/>
        </w:rPr>
        <w:t>日</w:t>
      </w:r>
    </w:p>
    <w:p w:rsidR="00C1142D" w:rsidRPr="00B37E09" w:rsidRDefault="00C1142D" w:rsidP="003E49A4">
      <w:pPr>
        <w:ind w:rightChars="-141" w:right="-312"/>
        <w:jc w:val="right"/>
        <w:rPr>
          <w:rFonts w:hint="eastAsia"/>
          <w:kern w:val="0"/>
        </w:rPr>
      </w:pPr>
    </w:p>
    <w:p w:rsidR="00BB4A71" w:rsidRPr="00B37E09" w:rsidRDefault="00A234EA" w:rsidP="00BB4A71">
      <w:pPr>
        <w:jc w:val="center"/>
        <w:rPr>
          <w:rFonts w:hint="eastAsia"/>
          <w:b/>
          <w:sz w:val="27"/>
          <w:szCs w:val="27"/>
          <w:u w:val="single"/>
        </w:rPr>
      </w:pPr>
      <w:r w:rsidRPr="00B37E09">
        <w:rPr>
          <w:rFonts w:hint="eastAsia"/>
          <w:b/>
          <w:sz w:val="27"/>
          <w:szCs w:val="27"/>
          <w:u w:val="single"/>
        </w:rPr>
        <w:t>関連</w:t>
      </w:r>
      <w:r w:rsidR="00450D9C" w:rsidRPr="00B37E09">
        <w:rPr>
          <w:rFonts w:hint="eastAsia"/>
          <w:b/>
          <w:sz w:val="27"/>
          <w:szCs w:val="27"/>
          <w:u w:val="single"/>
        </w:rPr>
        <w:t>会社</w:t>
      </w:r>
      <w:r w:rsidRPr="00B37E09">
        <w:rPr>
          <w:rFonts w:hint="eastAsia"/>
          <w:b/>
          <w:sz w:val="27"/>
          <w:szCs w:val="27"/>
          <w:u w:val="single"/>
        </w:rPr>
        <w:t xml:space="preserve"> </w:t>
      </w:r>
      <w:r w:rsidRPr="00B37E09">
        <w:rPr>
          <w:rFonts w:hint="eastAsia"/>
          <w:b/>
          <w:sz w:val="27"/>
          <w:szCs w:val="27"/>
          <w:u w:val="single"/>
        </w:rPr>
        <w:t>東京アルミ線材株式会社</w:t>
      </w:r>
      <w:r w:rsidRPr="00B37E09">
        <w:rPr>
          <w:rFonts w:hint="eastAsia"/>
          <w:b/>
          <w:sz w:val="27"/>
          <w:szCs w:val="27"/>
          <w:u w:val="single"/>
        </w:rPr>
        <w:t xml:space="preserve"> </w:t>
      </w:r>
      <w:r w:rsidR="00450D9C" w:rsidRPr="00B37E09">
        <w:rPr>
          <w:rFonts w:hint="eastAsia"/>
          <w:b/>
          <w:sz w:val="27"/>
          <w:szCs w:val="27"/>
          <w:u w:val="single"/>
        </w:rPr>
        <w:t>解散に関するお知らせ</w:t>
      </w:r>
    </w:p>
    <w:p w:rsidR="00BB4A71" w:rsidRPr="00B37E09" w:rsidRDefault="00BB4A71" w:rsidP="00E65937">
      <w:pPr>
        <w:spacing w:afterLines="50" w:after="163"/>
        <w:ind w:firstLineChars="100" w:firstLine="221"/>
        <w:rPr>
          <w:rFonts w:hint="eastAsia"/>
        </w:rPr>
      </w:pPr>
    </w:p>
    <w:p w:rsidR="00450D9C" w:rsidRPr="00B37E09" w:rsidRDefault="00863752" w:rsidP="00F33D7A">
      <w:pPr>
        <w:spacing w:afterLines="50" w:after="163"/>
        <w:ind w:firstLineChars="100" w:firstLine="221"/>
        <w:rPr>
          <w:rFonts w:hAnsi="ＭＳ ゴシック" w:hint="eastAsia"/>
        </w:rPr>
      </w:pPr>
      <w:r w:rsidRPr="00B37E09">
        <w:rPr>
          <w:rFonts w:hAnsi="ＭＳ ゴシック" w:hint="eastAsia"/>
        </w:rPr>
        <w:t>昭和電工株式会社（社長：</w:t>
      </w:r>
      <w:r w:rsidR="002E0A0A" w:rsidRPr="00B37E09">
        <w:rPr>
          <w:rFonts w:hAnsi="ＭＳ ゴシック" w:hint="eastAsia"/>
        </w:rPr>
        <w:t>市川</w:t>
      </w:r>
      <w:r w:rsidRPr="00B37E09">
        <w:rPr>
          <w:rFonts w:hint="eastAsia"/>
        </w:rPr>
        <w:t xml:space="preserve"> </w:t>
      </w:r>
      <w:r w:rsidR="002E0A0A" w:rsidRPr="00B37E09">
        <w:rPr>
          <w:rFonts w:hAnsi="ＭＳ ゴシック" w:hint="eastAsia"/>
        </w:rPr>
        <w:t>秀夫</w:t>
      </w:r>
      <w:r w:rsidRPr="00B37E09">
        <w:rPr>
          <w:rFonts w:hAnsi="ＭＳ ゴシック" w:hint="eastAsia"/>
        </w:rPr>
        <w:t>）</w:t>
      </w:r>
      <w:r w:rsidR="00A234EA" w:rsidRPr="00B37E09">
        <w:rPr>
          <w:rFonts w:hAnsi="ＭＳ ゴシック" w:hint="eastAsia"/>
        </w:rPr>
        <w:t>が出資する関連</w:t>
      </w:r>
      <w:r w:rsidR="00450D9C" w:rsidRPr="00B37E09">
        <w:rPr>
          <w:rFonts w:hAnsi="ＭＳ ゴシック" w:hint="eastAsia"/>
        </w:rPr>
        <w:t>会社東京アルミ線材株式会社は</w:t>
      </w:r>
      <w:r w:rsidRPr="00B37E09">
        <w:rPr>
          <w:rFonts w:hAnsi="ＭＳ ゴシック" w:hint="eastAsia"/>
        </w:rPr>
        <w:t>、</w:t>
      </w:r>
      <w:r w:rsidR="00450D9C" w:rsidRPr="00B37E09">
        <w:rPr>
          <w:rFonts w:hint="eastAsia"/>
        </w:rPr>
        <w:t>201</w:t>
      </w:r>
      <w:r w:rsidR="00E715A0" w:rsidRPr="00B37E09">
        <w:rPr>
          <w:rFonts w:hint="eastAsia"/>
        </w:rPr>
        <w:t>3</w:t>
      </w:r>
      <w:r w:rsidR="00450D9C" w:rsidRPr="00B37E09">
        <w:rPr>
          <w:rFonts w:hAnsi="ＭＳ ゴシック" w:hint="eastAsia"/>
        </w:rPr>
        <w:t>年</w:t>
      </w:r>
      <w:r w:rsidR="005D2D57" w:rsidRPr="00B37E09">
        <w:rPr>
          <w:rFonts w:hint="eastAsia"/>
        </w:rPr>
        <w:t>9</w:t>
      </w:r>
      <w:r w:rsidR="00450D9C" w:rsidRPr="00B37E09">
        <w:rPr>
          <w:rFonts w:hAnsi="ＭＳ ゴシック" w:hint="eastAsia"/>
        </w:rPr>
        <w:t>月</w:t>
      </w:r>
      <w:r w:rsidR="005D2D57" w:rsidRPr="00B37E09">
        <w:rPr>
          <w:rFonts w:hint="eastAsia"/>
        </w:rPr>
        <w:t>30</w:t>
      </w:r>
      <w:r w:rsidR="00450D9C" w:rsidRPr="00B37E09">
        <w:rPr>
          <w:rFonts w:hAnsi="ＭＳ ゴシック" w:hint="eastAsia"/>
        </w:rPr>
        <w:t>日付けで解散する</w:t>
      </w:r>
      <w:r w:rsidR="00A234EA" w:rsidRPr="00B37E09">
        <w:rPr>
          <w:rFonts w:hAnsi="ＭＳ ゴシック" w:hint="eastAsia"/>
        </w:rPr>
        <w:t>方針</w:t>
      </w:r>
      <w:r w:rsidR="00450D9C" w:rsidRPr="00B37E09">
        <w:rPr>
          <w:rFonts w:hAnsi="ＭＳ ゴシック" w:hint="eastAsia"/>
        </w:rPr>
        <w:t>を</w:t>
      </w:r>
      <w:r w:rsidR="00A234EA" w:rsidRPr="00B37E09">
        <w:rPr>
          <w:rFonts w:hAnsi="ＭＳ ゴシック" w:hint="eastAsia"/>
        </w:rPr>
        <w:t>決定</w:t>
      </w:r>
      <w:r w:rsidR="00450D9C" w:rsidRPr="00B37E09">
        <w:rPr>
          <w:rFonts w:hAnsi="ＭＳ ゴシック" w:hint="eastAsia"/>
        </w:rPr>
        <w:t>いたしましたのでお知らせいたします。</w:t>
      </w:r>
    </w:p>
    <w:p w:rsidR="00624510" w:rsidRPr="00B37E09" w:rsidRDefault="00624510" w:rsidP="00F33D7A">
      <w:pPr>
        <w:spacing w:afterLines="50" w:after="163"/>
        <w:ind w:firstLineChars="100" w:firstLine="221"/>
        <w:rPr>
          <w:rFonts w:hint="eastAsia"/>
        </w:rPr>
      </w:pPr>
    </w:p>
    <w:p w:rsidR="00450D9C" w:rsidRPr="00B37E09" w:rsidRDefault="00450D9C" w:rsidP="00450D9C">
      <w:pPr>
        <w:pStyle w:val="ae"/>
        <w:rPr>
          <w:rFonts w:ascii="Century" w:hAnsi="Century" w:hint="eastAsia"/>
        </w:rPr>
      </w:pPr>
      <w:r w:rsidRPr="00B37E09">
        <w:rPr>
          <w:rFonts w:ascii="Century" w:hint="eastAsia"/>
        </w:rPr>
        <w:t>記</w:t>
      </w:r>
    </w:p>
    <w:p w:rsidR="00450D9C" w:rsidRPr="00B37E09" w:rsidRDefault="00450D9C" w:rsidP="00450D9C">
      <w:pPr>
        <w:numPr>
          <w:ilvl w:val="0"/>
          <w:numId w:val="23"/>
        </w:numPr>
        <w:rPr>
          <w:rFonts w:hint="eastAsia"/>
        </w:rPr>
      </w:pPr>
      <w:r w:rsidRPr="00B37E09">
        <w:rPr>
          <w:rFonts w:hint="eastAsia"/>
        </w:rPr>
        <w:t>当該</w:t>
      </w:r>
      <w:r w:rsidR="00A234EA" w:rsidRPr="00B37E09">
        <w:rPr>
          <w:rFonts w:hint="eastAsia"/>
        </w:rPr>
        <w:t>関連</w:t>
      </w:r>
      <w:r w:rsidRPr="00B37E09">
        <w:rPr>
          <w:rFonts w:hint="eastAsia"/>
        </w:rPr>
        <w:t>会社の概要</w:t>
      </w:r>
    </w:p>
    <w:p w:rsidR="00450D9C" w:rsidRPr="00B37E09" w:rsidRDefault="00450D9C" w:rsidP="00450D9C">
      <w:pPr>
        <w:rPr>
          <w:rFonts w:hint="eastAsia"/>
        </w:rPr>
      </w:pPr>
    </w:p>
    <w:p w:rsidR="00450D9C" w:rsidRPr="00B37E09" w:rsidRDefault="00450D9C" w:rsidP="00450D9C">
      <w:pPr>
        <w:ind w:left="450"/>
        <w:rPr>
          <w:rFonts w:hint="eastAsia"/>
        </w:rPr>
      </w:pPr>
      <w:r w:rsidRPr="00B37E09">
        <w:rPr>
          <w:rFonts w:hint="eastAsia"/>
        </w:rPr>
        <w:t>商号</w:t>
      </w:r>
      <w:r w:rsidRPr="00B37E09">
        <w:rPr>
          <w:rFonts w:hint="eastAsia"/>
        </w:rPr>
        <w:tab/>
      </w:r>
      <w:r w:rsidRPr="00B37E09">
        <w:rPr>
          <w:rFonts w:hint="eastAsia"/>
        </w:rPr>
        <w:t>東京アルミ線材株式会社</w:t>
      </w:r>
    </w:p>
    <w:p w:rsidR="00450D9C" w:rsidRPr="00B37E09" w:rsidRDefault="00450D9C" w:rsidP="00450D9C">
      <w:pPr>
        <w:ind w:left="450"/>
        <w:rPr>
          <w:rFonts w:hint="eastAsia"/>
        </w:rPr>
      </w:pPr>
      <w:r w:rsidRPr="00B37E09">
        <w:rPr>
          <w:rFonts w:hint="eastAsia"/>
        </w:rPr>
        <w:t>所在地</w:t>
      </w:r>
      <w:r w:rsidRPr="00B37E09">
        <w:rPr>
          <w:rFonts w:hint="eastAsia"/>
        </w:rPr>
        <w:tab/>
      </w:r>
      <w:r w:rsidRPr="00B37E09">
        <w:rPr>
          <w:rFonts w:hint="eastAsia"/>
        </w:rPr>
        <w:t>東京都港区芝大門一丁目</w:t>
      </w:r>
      <w:r w:rsidRPr="00B37E09">
        <w:rPr>
          <w:rFonts w:hint="eastAsia"/>
        </w:rPr>
        <w:t>13</w:t>
      </w:r>
      <w:r w:rsidRPr="00B37E09">
        <w:rPr>
          <w:rFonts w:hint="eastAsia"/>
        </w:rPr>
        <w:t>番</w:t>
      </w:r>
      <w:r w:rsidRPr="00B37E09">
        <w:rPr>
          <w:rFonts w:hint="eastAsia"/>
        </w:rPr>
        <w:t>9</w:t>
      </w:r>
      <w:r w:rsidRPr="00B37E09">
        <w:rPr>
          <w:rFonts w:hint="eastAsia"/>
        </w:rPr>
        <w:t>号</w:t>
      </w:r>
    </w:p>
    <w:p w:rsidR="00450D9C" w:rsidRPr="00B37E09" w:rsidRDefault="00450D9C" w:rsidP="00450D9C">
      <w:pPr>
        <w:ind w:left="450"/>
        <w:rPr>
          <w:rFonts w:hint="eastAsia"/>
        </w:rPr>
      </w:pPr>
      <w:r w:rsidRPr="00B37E09">
        <w:rPr>
          <w:rFonts w:hint="eastAsia"/>
        </w:rPr>
        <w:t>代表者</w:t>
      </w:r>
      <w:r w:rsidRPr="00B37E09">
        <w:rPr>
          <w:rFonts w:hint="eastAsia"/>
        </w:rPr>
        <w:tab/>
      </w:r>
      <w:r w:rsidRPr="00B37E09">
        <w:rPr>
          <w:rFonts w:hint="eastAsia"/>
        </w:rPr>
        <w:t>取締役社長　島津　敬</w:t>
      </w:r>
    </w:p>
    <w:p w:rsidR="00450D9C" w:rsidRPr="00B37E09" w:rsidRDefault="00450D9C" w:rsidP="00450D9C">
      <w:pPr>
        <w:ind w:left="450"/>
        <w:rPr>
          <w:rFonts w:hint="eastAsia"/>
        </w:rPr>
      </w:pPr>
      <w:r w:rsidRPr="00B37E09">
        <w:rPr>
          <w:rFonts w:hint="eastAsia"/>
        </w:rPr>
        <w:t>事業内容</w:t>
      </w:r>
      <w:r w:rsidRPr="00B37E09">
        <w:rPr>
          <w:rFonts w:hint="eastAsia"/>
        </w:rPr>
        <w:tab/>
      </w:r>
      <w:r w:rsidRPr="00B37E09">
        <w:rPr>
          <w:rFonts w:hint="eastAsia"/>
        </w:rPr>
        <w:t>アルミ電線用荒引線およびアルミ合金荒引線の製造・販売</w:t>
      </w:r>
    </w:p>
    <w:p w:rsidR="00450D9C" w:rsidRPr="00B37E09" w:rsidRDefault="00450D9C" w:rsidP="00450D9C">
      <w:pPr>
        <w:ind w:left="450"/>
        <w:rPr>
          <w:rFonts w:hint="eastAsia"/>
        </w:rPr>
      </w:pPr>
      <w:r w:rsidRPr="00B37E09">
        <w:rPr>
          <w:rFonts w:hint="eastAsia"/>
        </w:rPr>
        <w:t>設立年月日</w:t>
      </w:r>
      <w:r w:rsidRPr="00B37E09">
        <w:rPr>
          <w:rFonts w:hint="eastAsia"/>
        </w:rPr>
        <w:tab/>
        <w:t>1965</w:t>
      </w:r>
      <w:r w:rsidRPr="00B37E09">
        <w:rPr>
          <w:rFonts w:hint="eastAsia"/>
        </w:rPr>
        <w:t>年</w:t>
      </w:r>
      <w:r w:rsidRPr="00B37E09">
        <w:rPr>
          <w:rFonts w:hint="eastAsia"/>
        </w:rPr>
        <w:t>4</w:t>
      </w:r>
      <w:r w:rsidRPr="00B37E09">
        <w:rPr>
          <w:rFonts w:hint="eastAsia"/>
        </w:rPr>
        <w:t>月</w:t>
      </w:r>
    </w:p>
    <w:p w:rsidR="00450D9C" w:rsidRPr="00B37E09" w:rsidRDefault="00450D9C" w:rsidP="00450D9C">
      <w:pPr>
        <w:ind w:left="450"/>
        <w:rPr>
          <w:rFonts w:hint="eastAsia"/>
        </w:rPr>
      </w:pPr>
      <w:r w:rsidRPr="00B37E09">
        <w:rPr>
          <w:rFonts w:hint="eastAsia"/>
        </w:rPr>
        <w:t>資本金</w:t>
      </w:r>
      <w:r w:rsidRPr="00B37E09">
        <w:rPr>
          <w:rFonts w:hint="eastAsia"/>
        </w:rPr>
        <w:tab/>
        <w:t>2</w:t>
      </w:r>
      <w:r w:rsidRPr="00B37E09">
        <w:rPr>
          <w:rFonts w:hint="eastAsia"/>
        </w:rPr>
        <w:t>億</w:t>
      </w:r>
      <w:r w:rsidRPr="00B37E09">
        <w:rPr>
          <w:rFonts w:hint="eastAsia"/>
        </w:rPr>
        <w:t>5</w:t>
      </w:r>
      <w:r w:rsidRPr="00B37E09">
        <w:rPr>
          <w:rFonts w:hint="eastAsia"/>
        </w:rPr>
        <w:t>千万円</w:t>
      </w:r>
    </w:p>
    <w:p w:rsidR="00450D9C" w:rsidRPr="00B37E09" w:rsidRDefault="00450D9C" w:rsidP="00450D9C">
      <w:pPr>
        <w:ind w:left="450"/>
        <w:rPr>
          <w:rFonts w:hint="eastAsia"/>
        </w:rPr>
      </w:pPr>
      <w:r w:rsidRPr="00B37E09">
        <w:rPr>
          <w:rFonts w:hint="eastAsia"/>
        </w:rPr>
        <w:t>株主</w:t>
      </w:r>
      <w:r w:rsidRPr="00B37E09">
        <w:rPr>
          <w:rFonts w:hint="eastAsia"/>
        </w:rPr>
        <w:tab/>
      </w:r>
      <w:r w:rsidR="00A234EA" w:rsidRPr="00B37E09">
        <w:rPr>
          <w:rFonts w:hint="eastAsia"/>
        </w:rPr>
        <w:t>昭和電工株式会社</w:t>
      </w:r>
      <w:r w:rsidR="00A234EA" w:rsidRPr="00B37E09">
        <w:rPr>
          <w:rFonts w:hint="eastAsia"/>
        </w:rPr>
        <w:t xml:space="preserve"> </w:t>
      </w:r>
      <w:r w:rsidRPr="00B37E09">
        <w:rPr>
          <w:rFonts w:hint="eastAsia"/>
        </w:rPr>
        <w:t>17</w:t>
      </w:r>
      <w:r w:rsidR="00A234EA" w:rsidRPr="00B37E09">
        <w:rPr>
          <w:rFonts w:hint="eastAsia"/>
        </w:rPr>
        <w:t>％、株式会社フジクラ</w:t>
      </w:r>
      <w:r w:rsidR="00A234EA" w:rsidRPr="00B37E09">
        <w:rPr>
          <w:rFonts w:hint="eastAsia"/>
        </w:rPr>
        <w:t xml:space="preserve"> </w:t>
      </w:r>
      <w:r w:rsidRPr="00B37E09">
        <w:rPr>
          <w:rFonts w:hint="eastAsia"/>
        </w:rPr>
        <w:t>17</w:t>
      </w:r>
      <w:r w:rsidR="00A234EA" w:rsidRPr="00B37E09">
        <w:rPr>
          <w:rFonts w:hint="eastAsia"/>
        </w:rPr>
        <w:t>％、日立電線株式会社</w:t>
      </w:r>
      <w:r w:rsidR="00A234EA" w:rsidRPr="00B37E09">
        <w:rPr>
          <w:rFonts w:hint="eastAsia"/>
        </w:rPr>
        <w:t xml:space="preserve"> </w:t>
      </w:r>
      <w:r w:rsidRPr="00B37E09">
        <w:rPr>
          <w:rFonts w:hint="eastAsia"/>
        </w:rPr>
        <w:t>17</w:t>
      </w:r>
      <w:r w:rsidRPr="00B37E09">
        <w:rPr>
          <w:rFonts w:hint="eastAsia"/>
        </w:rPr>
        <w:t>％</w:t>
      </w:r>
    </w:p>
    <w:p w:rsidR="00450D9C" w:rsidRPr="00B37E09" w:rsidRDefault="005411E9" w:rsidP="00A234EA">
      <w:pPr>
        <w:ind w:left="1680"/>
        <w:rPr>
          <w:rFonts w:hint="eastAsia"/>
        </w:rPr>
      </w:pPr>
      <w:r w:rsidRPr="00B37E09">
        <w:rPr>
          <w:rFonts w:hint="eastAsia"/>
        </w:rPr>
        <w:t>昭和電線ケーブル</w:t>
      </w:r>
      <w:r w:rsidR="00570053" w:rsidRPr="00B37E09">
        <w:rPr>
          <w:rFonts w:hint="eastAsia"/>
        </w:rPr>
        <w:t>システム</w:t>
      </w:r>
      <w:r w:rsidR="00450D9C" w:rsidRPr="00B37E09">
        <w:rPr>
          <w:rFonts w:hint="eastAsia"/>
        </w:rPr>
        <w:t>株式会社</w:t>
      </w:r>
      <w:r w:rsidR="00A234EA" w:rsidRPr="00B37E09">
        <w:rPr>
          <w:rFonts w:hint="eastAsia"/>
        </w:rPr>
        <w:t xml:space="preserve"> </w:t>
      </w:r>
      <w:r w:rsidR="00450D9C" w:rsidRPr="00B37E09">
        <w:rPr>
          <w:rFonts w:hint="eastAsia"/>
        </w:rPr>
        <w:t>17</w:t>
      </w:r>
      <w:r w:rsidR="00A234EA" w:rsidRPr="00B37E09">
        <w:rPr>
          <w:rFonts w:hint="eastAsia"/>
        </w:rPr>
        <w:t>％、古河電気工業株式会社</w:t>
      </w:r>
      <w:r w:rsidR="00A234EA" w:rsidRPr="00B37E09">
        <w:rPr>
          <w:rFonts w:hint="eastAsia"/>
        </w:rPr>
        <w:t xml:space="preserve"> </w:t>
      </w:r>
      <w:r w:rsidR="00450D9C" w:rsidRPr="00B37E09">
        <w:rPr>
          <w:rFonts w:hint="eastAsia"/>
        </w:rPr>
        <w:t>17</w:t>
      </w:r>
      <w:r w:rsidR="00B37E09" w:rsidRPr="00B37E09">
        <w:rPr>
          <w:rFonts w:hint="eastAsia"/>
        </w:rPr>
        <w:t>％</w:t>
      </w:r>
    </w:p>
    <w:p w:rsidR="00B37E09" w:rsidRPr="00B37E09" w:rsidRDefault="00B37E09" w:rsidP="00B37E09">
      <w:pPr>
        <w:ind w:left="1680"/>
        <w:rPr>
          <w:rFonts w:hint="eastAsia"/>
        </w:rPr>
      </w:pPr>
      <w:r w:rsidRPr="00B37E09">
        <w:rPr>
          <w:rFonts w:hint="eastAsia"/>
        </w:rPr>
        <w:t>東京電力株式会社</w:t>
      </w:r>
      <w:r w:rsidRPr="00B37E09">
        <w:rPr>
          <w:rFonts w:hint="eastAsia"/>
        </w:rPr>
        <w:t xml:space="preserve"> 13</w:t>
      </w:r>
      <w:r w:rsidRPr="00B37E09">
        <w:rPr>
          <w:rFonts w:hint="eastAsia"/>
        </w:rPr>
        <w:t>％、株式会社関電工</w:t>
      </w:r>
      <w:r w:rsidRPr="00B37E09">
        <w:rPr>
          <w:rFonts w:hint="eastAsia"/>
        </w:rPr>
        <w:t xml:space="preserve"> 2</w:t>
      </w:r>
      <w:r w:rsidRPr="00B37E09">
        <w:rPr>
          <w:rFonts w:hint="eastAsia"/>
        </w:rPr>
        <w:t>％</w:t>
      </w:r>
    </w:p>
    <w:p w:rsidR="00450D9C" w:rsidRPr="00B37E09" w:rsidRDefault="00450D9C" w:rsidP="00450D9C">
      <w:pPr>
        <w:rPr>
          <w:rFonts w:hint="eastAsia"/>
        </w:rPr>
      </w:pPr>
    </w:p>
    <w:p w:rsidR="00450D9C" w:rsidRPr="00B37E09" w:rsidRDefault="00450D9C" w:rsidP="00450D9C">
      <w:pPr>
        <w:numPr>
          <w:ilvl w:val="0"/>
          <w:numId w:val="23"/>
        </w:numPr>
        <w:rPr>
          <w:rFonts w:hint="eastAsia"/>
        </w:rPr>
      </w:pPr>
      <w:r w:rsidRPr="00B37E09">
        <w:rPr>
          <w:rFonts w:hint="eastAsia"/>
        </w:rPr>
        <w:t>解散の理由</w:t>
      </w:r>
    </w:p>
    <w:p w:rsidR="00450D9C" w:rsidRPr="00B37E09" w:rsidRDefault="00450D9C" w:rsidP="00450D9C">
      <w:pPr>
        <w:rPr>
          <w:rFonts w:hint="eastAsia"/>
        </w:rPr>
      </w:pPr>
    </w:p>
    <w:p w:rsidR="00450D9C" w:rsidRPr="00B37E09" w:rsidRDefault="00450D9C" w:rsidP="00450D9C">
      <w:pPr>
        <w:ind w:left="450"/>
        <w:rPr>
          <w:rFonts w:hint="eastAsia"/>
        </w:rPr>
      </w:pPr>
      <w:r w:rsidRPr="00B37E09">
        <w:rPr>
          <w:rFonts w:hint="eastAsia"/>
        </w:rPr>
        <w:t>東京アルミ線材はアルミ電線用荒引線の生産･販売をこれまで行ってまいりましたが、新設や更新によるアルミ電線需要の低迷が今後長期にわたって継続する見通しであることから、今回解散する</w:t>
      </w:r>
      <w:r w:rsidR="00D541AD">
        <w:rPr>
          <w:rFonts w:hint="eastAsia"/>
        </w:rPr>
        <w:t>方針を決定</w:t>
      </w:r>
      <w:r w:rsidRPr="00B37E09">
        <w:rPr>
          <w:rFonts w:hint="eastAsia"/>
        </w:rPr>
        <w:t>いたしました。</w:t>
      </w:r>
    </w:p>
    <w:p w:rsidR="00450D9C" w:rsidRPr="00B37E09" w:rsidRDefault="00450D9C" w:rsidP="00450D9C">
      <w:pPr>
        <w:ind w:left="450"/>
        <w:rPr>
          <w:rFonts w:hint="eastAsia"/>
        </w:rPr>
      </w:pPr>
    </w:p>
    <w:p w:rsidR="00450D9C" w:rsidRPr="00B37E09" w:rsidRDefault="00450D9C" w:rsidP="00450D9C">
      <w:pPr>
        <w:numPr>
          <w:ilvl w:val="0"/>
          <w:numId w:val="23"/>
        </w:numPr>
        <w:rPr>
          <w:rFonts w:hint="eastAsia"/>
        </w:rPr>
      </w:pPr>
      <w:r w:rsidRPr="00B37E09">
        <w:rPr>
          <w:rFonts w:hint="eastAsia"/>
        </w:rPr>
        <w:t>日程</w:t>
      </w:r>
    </w:p>
    <w:p w:rsidR="00450D9C" w:rsidRPr="00B37E09" w:rsidRDefault="00450D9C" w:rsidP="00450D9C">
      <w:pPr>
        <w:rPr>
          <w:rFonts w:hint="eastAsia"/>
        </w:rPr>
      </w:pPr>
    </w:p>
    <w:p w:rsidR="00450D9C" w:rsidRPr="00B37E09" w:rsidRDefault="00450D9C" w:rsidP="00450D9C">
      <w:pPr>
        <w:ind w:left="450"/>
        <w:rPr>
          <w:rFonts w:hint="eastAsia"/>
        </w:rPr>
      </w:pPr>
      <w:r w:rsidRPr="00B37E09">
        <w:rPr>
          <w:rFonts w:hint="eastAsia"/>
        </w:rPr>
        <w:t>2013</w:t>
      </w:r>
      <w:r w:rsidRPr="00B37E09">
        <w:rPr>
          <w:rFonts w:hint="eastAsia"/>
        </w:rPr>
        <w:t>年</w:t>
      </w:r>
      <w:r w:rsidR="005D2D57" w:rsidRPr="00B37E09">
        <w:rPr>
          <w:rFonts w:hint="eastAsia"/>
        </w:rPr>
        <w:t>9</w:t>
      </w:r>
      <w:r w:rsidRPr="00B37E09">
        <w:rPr>
          <w:rFonts w:hint="eastAsia"/>
        </w:rPr>
        <w:t>月末</w:t>
      </w:r>
      <w:r w:rsidRPr="00B37E09">
        <w:rPr>
          <w:rFonts w:hint="eastAsia"/>
        </w:rPr>
        <w:tab/>
      </w:r>
      <w:r w:rsidRPr="00B37E09">
        <w:rPr>
          <w:rFonts w:hint="eastAsia"/>
        </w:rPr>
        <w:t>解散決議</w:t>
      </w:r>
    </w:p>
    <w:p w:rsidR="00450D9C" w:rsidRPr="00B37E09" w:rsidRDefault="00450D9C" w:rsidP="00450D9C">
      <w:pPr>
        <w:ind w:left="450"/>
        <w:rPr>
          <w:rFonts w:hint="eastAsia"/>
        </w:rPr>
      </w:pPr>
      <w:r w:rsidRPr="00B37E09">
        <w:rPr>
          <w:rFonts w:hint="eastAsia"/>
        </w:rPr>
        <w:t>2013</w:t>
      </w:r>
      <w:r w:rsidRPr="00B37E09">
        <w:rPr>
          <w:rFonts w:hint="eastAsia"/>
        </w:rPr>
        <w:t>年</w:t>
      </w:r>
      <w:r w:rsidRPr="00B37E09">
        <w:rPr>
          <w:rFonts w:hint="eastAsia"/>
        </w:rPr>
        <w:t>12</w:t>
      </w:r>
      <w:r w:rsidRPr="00B37E09">
        <w:rPr>
          <w:rFonts w:hint="eastAsia"/>
        </w:rPr>
        <w:t>月末</w:t>
      </w:r>
      <w:r w:rsidRPr="00B37E09">
        <w:rPr>
          <w:rFonts w:hint="eastAsia"/>
        </w:rPr>
        <w:tab/>
      </w:r>
      <w:r w:rsidRPr="00B37E09">
        <w:rPr>
          <w:rFonts w:hint="eastAsia"/>
        </w:rPr>
        <w:t>清算決了</w:t>
      </w:r>
    </w:p>
    <w:p w:rsidR="00450D9C" w:rsidRPr="00B37E09" w:rsidRDefault="00450D9C" w:rsidP="00450D9C">
      <w:pPr>
        <w:ind w:left="450"/>
        <w:rPr>
          <w:rFonts w:hint="eastAsia"/>
        </w:rPr>
      </w:pPr>
    </w:p>
    <w:p w:rsidR="00450D9C" w:rsidRPr="00B37E09" w:rsidRDefault="00450D9C" w:rsidP="00450D9C">
      <w:pPr>
        <w:numPr>
          <w:ilvl w:val="0"/>
          <w:numId w:val="23"/>
        </w:numPr>
        <w:rPr>
          <w:rFonts w:hint="eastAsia"/>
        </w:rPr>
      </w:pPr>
      <w:r w:rsidRPr="00B37E09">
        <w:rPr>
          <w:rFonts w:hint="eastAsia"/>
        </w:rPr>
        <w:t>今後の見通し</w:t>
      </w:r>
    </w:p>
    <w:p w:rsidR="00450D9C" w:rsidRPr="00B37E09" w:rsidRDefault="00450D9C" w:rsidP="00450D9C">
      <w:pPr>
        <w:rPr>
          <w:rFonts w:hint="eastAsia"/>
        </w:rPr>
      </w:pPr>
    </w:p>
    <w:p w:rsidR="00450D9C" w:rsidRPr="00B37E09" w:rsidRDefault="00A234EA" w:rsidP="00450D9C">
      <w:pPr>
        <w:ind w:left="450"/>
        <w:rPr>
          <w:rFonts w:hint="eastAsia"/>
        </w:rPr>
      </w:pPr>
      <w:r w:rsidRPr="00B37E09">
        <w:rPr>
          <w:rFonts w:hint="eastAsia"/>
        </w:rPr>
        <w:t>当該社</w:t>
      </w:r>
      <w:r w:rsidR="00E715A0" w:rsidRPr="00B37E09">
        <w:rPr>
          <w:rFonts w:hint="eastAsia"/>
        </w:rPr>
        <w:t>は当社の持分法適用の関連</w:t>
      </w:r>
      <w:r w:rsidR="00450D9C" w:rsidRPr="00B37E09">
        <w:rPr>
          <w:rFonts w:hint="eastAsia"/>
        </w:rPr>
        <w:t>会社ですが、清算にともなう当社業績に与える影響は軽微です。</w:t>
      </w:r>
    </w:p>
    <w:p w:rsidR="00450D9C" w:rsidRPr="00B37E09" w:rsidRDefault="00450D9C" w:rsidP="00624510">
      <w:pPr>
        <w:pStyle w:val="a4"/>
        <w:rPr>
          <w:rFonts w:hint="eastAsia"/>
        </w:rPr>
      </w:pPr>
      <w:r w:rsidRPr="00B37E09">
        <w:rPr>
          <w:rFonts w:hint="eastAsia"/>
        </w:rPr>
        <w:t>以上</w:t>
      </w:r>
    </w:p>
    <w:p w:rsidR="00624510" w:rsidRPr="00B37E09" w:rsidRDefault="00624510" w:rsidP="00450D9C">
      <w:pPr>
        <w:pStyle w:val="a4"/>
        <w:rPr>
          <w:rFonts w:hint="eastAsia"/>
        </w:rPr>
      </w:pPr>
    </w:p>
    <w:p w:rsidR="00B37E09" w:rsidRPr="00B37E09" w:rsidRDefault="00B37E09" w:rsidP="00B37E09">
      <w:pPr>
        <w:pStyle w:val="a9"/>
        <w:ind w:firstLineChars="100" w:firstLine="221"/>
        <w:rPr>
          <w:rFonts w:hint="eastAsia"/>
        </w:rPr>
      </w:pPr>
      <w:r w:rsidRPr="00B37E09">
        <w:rPr>
          <w:rFonts w:hint="eastAsia"/>
        </w:rPr>
        <w:t xml:space="preserve">　◆本件に関するお問い合わせ先　　</w:t>
      </w:r>
      <w:r w:rsidRPr="00B37E09">
        <w:rPr>
          <w:rFonts w:hint="eastAsia"/>
        </w:rPr>
        <w:t>IR</w:t>
      </w:r>
      <w:r w:rsidRPr="00B37E09">
        <w:rPr>
          <w:rFonts w:hint="eastAsia"/>
        </w:rPr>
        <w:t xml:space="preserve">・広報室　　　</w:t>
      </w:r>
      <w:r w:rsidRPr="00B37E09">
        <w:rPr>
          <w:rFonts w:hint="eastAsia"/>
        </w:rPr>
        <w:t>03</w:t>
      </w:r>
      <w:r w:rsidRPr="00B37E09">
        <w:rPr>
          <w:rFonts w:hint="eastAsia"/>
        </w:rPr>
        <w:t>‐</w:t>
      </w:r>
      <w:r w:rsidRPr="00B37E09">
        <w:rPr>
          <w:rFonts w:hint="eastAsia"/>
        </w:rPr>
        <w:t>5470</w:t>
      </w:r>
      <w:r w:rsidRPr="00B37E09">
        <w:rPr>
          <w:rFonts w:hint="eastAsia"/>
        </w:rPr>
        <w:t>‐</w:t>
      </w:r>
      <w:r w:rsidRPr="00B37E09">
        <w:rPr>
          <w:rFonts w:hint="eastAsia"/>
        </w:rPr>
        <w:t>3235</w:t>
      </w:r>
    </w:p>
    <w:sectPr w:rsidR="00B37E09" w:rsidRPr="00B37E09" w:rsidSect="00BC592B">
      <w:pgSz w:w="11906" w:h="16838" w:code="9"/>
      <w:pgMar w:top="1985" w:right="1247" w:bottom="652" w:left="1247" w:header="851" w:footer="992" w:gutter="0"/>
      <w:paperSrc w:first="4"/>
      <w:cols w:space="425"/>
      <w:docGrid w:type="linesAndChars" w:linePitch="326"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C16" w:rsidRDefault="00614C16">
      <w:r>
        <w:separator/>
      </w:r>
    </w:p>
  </w:endnote>
  <w:endnote w:type="continuationSeparator" w:id="0">
    <w:p w:rsidR="00614C16" w:rsidRDefault="0061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C16" w:rsidRDefault="00614C16">
      <w:r>
        <w:separator/>
      </w:r>
    </w:p>
  </w:footnote>
  <w:footnote w:type="continuationSeparator" w:id="0">
    <w:p w:rsidR="00614C16" w:rsidRDefault="00614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06E0"/>
    <w:multiLevelType w:val="hybridMultilevel"/>
    <w:tmpl w:val="AE3EF30E"/>
    <w:lvl w:ilvl="0" w:tplc="2C08A5D6">
      <w:start w:val="3"/>
      <w:numFmt w:val="bullet"/>
      <w:lvlText w:val="※"/>
      <w:lvlJc w:val="left"/>
      <w:pPr>
        <w:tabs>
          <w:tab w:val="num" w:pos="4395"/>
        </w:tabs>
        <w:ind w:left="43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875"/>
        </w:tabs>
        <w:ind w:left="4875" w:hanging="420"/>
      </w:pPr>
      <w:rPr>
        <w:rFonts w:ascii="Wingdings" w:hAnsi="Wingdings" w:hint="default"/>
      </w:rPr>
    </w:lvl>
    <w:lvl w:ilvl="2" w:tplc="0409000D" w:tentative="1">
      <w:start w:val="1"/>
      <w:numFmt w:val="bullet"/>
      <w:lvlText w:val=""/>
      <w:lvlJc w:val="left"/>
      <w:pPr>
        <w:tabs>
          <w:tab w:val="num" w:pos="5295"/>
        </w:tabs>
        <w:ind w:left="5295" w:hanging="420"/>
      </w:pPr>
      <w:rPr>
        <w:rFonts w:ascii="Wingdings" w:hAnsi="Wingdings" w:hint="default"/>
      </w:rPr>
    </w:lvl>
    <w:lvl w:ilvl="3" w:tplc="04090001" w:tentative="1">
      <w:start w:val="1"/>
      <w:numFmt w:val="bullet"/>
      <w:lvlText w:val=""/>
      <w:lvlJc w:val="left"/>
      <w:pPr>
        <w:tabs>
          <w:tab w:val="num" w:pos="5715"/>
        </w:tabs>
        <w:ind w:left="5715" w:hanging="420"/>
      </w:pPr>
      <w:rPr>
        <w:rFonts w:ascii="Wingdings" w:hAnsi="Wingdings" w:hint="default"/>
      </w:rPr>
    </w:lvl>
    <w:lvl w:ilvl="4" w:tplc="0409000B" w:tentative="1">
      <w:start w:val="1"/>
      <w:numFmt w:val="bullet"/>
      <w:lvlText w:val=""/>
      <w:lvlJc w:val="left"/>
      <w:pPr>
        <w:tabs>
          <w:tab w:val="num" w:pos="6135"/>
        </w:tabs>
        <w:ind w:left="6135" w:hanging="420"/>
      </w:pPr>
      <w:rPr>
        <w:rFonts w:ascii="Wingdings" w:hAnsi="Wingdings" w:hint="default"/>
      </w:rPr>
    </w:lvl>
    <w:lvl w:ilvl="5" w:tplc="0409000D" w:tentative="1">
      <w:start w:val="1"/>
      <w:numFmt w:val="bullet"/>
      <w:lvlText w:val=""/>
      <w:lvlJc w:val="left"/>
      <w:pPr>
        <w:tabs>
          <w:tab w:val="num" w:pos="6555"/>
        </w:tabs>
        <w:ind w:left="6555" w:hanging="420"/>
      </w:pPr>
      <w:rPr>
        <w:rFonts w:ascii="Wingdings" w:hAnsi="Wingdings" w:hint="default"/>
      </w:rPr>
    </w:lvl>
    <w:lvl w:ilvl="6" w:tplc="04090001" w:tentative="1">
      <w:start w:val="1"/>
      <w:numFmt w:val="bullet"/>
      <w:lvlText w:val=""/>
      <w:lvlJc w:val="left"/>
      <w:pPr>
        <w:tabs>
          <w:tab w:val="num" w:pos="6975"/>
        </w:tabs>
        <w:ind w:left="6975" w:hanging="420"/>
      </w:pPr>
      <w:rPr>
        <w:rFonts w:ascii="Wingdings" w:hAnsi="Wingdings" w:hint="default"/>
      </w:rPr>
    </w:lvl>
    <w:lvl w:ilvl="7" w:tplc="0409000B" w:tentative="1">
      <w:start w:val="1"/>
      <w:numFmt w:val="bullet"/>
      <w:lvlText w:val=""/>
      <w:lvlJc w:val="left"/>
      <w:pPr>
        <w:tabs>
          <w:tab w:val="num" w:pos="7395"/>
        </w:tabs>
        <w:ind w:left="7395" w:hanging="420"/>
      </w:pPr>
      <w:rPr>
        <w:rFonts w:ascii="Wingdings" w:hAnsi="Wingdings" w:hint="default"/>
      </w:rPr>
    </w:lvl>
    <w:lvl w:ilvl="8" w:tplc="0409000D" w:tentative="1">
      <w:start w:val="1"/>
      <w:numFmt w:val="bullet"/>
      <w:lvlText w:val=""/>
      <w:lvlJc w:val="left"/>
      <w:pPr>
        <w:tabs>
          <w:tab w:val="num" w:pos="7815"/>
        </w:tabs>
        <w:ind w:left="7815" w:hanging="420"/>
      </w:pPr>
      <w:rPr>
        <w:rFonts w:ascii="Wingdings" w:hAnsi="Wingdings" w:hint="default"/>
      </w:rPr>
    </w:lvl>
  </w:abstractNum>
  <w:abstractNum w:abstractNumId="1">
    <w:nsid w:val="0C084071"/>
    <w:multiLevelType w:val="hybridMultilevel"/>
    <w:tmpl w:val="72303C76"/>
    <w:lvl w:ilvl="0" w:tplc="22F465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DBF7B02"/>
    <w:multiLevelType w:val="hybridMultilevel"/>
    <w:tmpl w:val="7B4A33A6"/>
    <w:lvl w:ilvl="0" w:tplc="43740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34D35F6"/>
    <w:multiLevelType w:val="hybridMultilevel"/>
    <w:tmpl w:val="91D62C40"/>
    <w:lvl w:ilvl="0" w:tplc="E33E608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97D0AF3"/>
    <w:multiLevelType w:val="hybridMultilevel"/>
    <w:tmpl w:val="13B8C844"/>
    <w:lvl w:ilvl="0" w:tplc="78BE77B6">
      <w:numFmt w:val="bullet"/>
      <w:lvlText w:val="・"/>
      <w:lvlJc w:val="left"/>
      <w:pPr>
        <w:tabs>
          <w:tab w:val="num" w:pos="897"/>
        </w:tabs>
        <w:ind w:left="897"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287"/>
        </w:tabs>
        <w:ind w:left="1287" w:hanging="420"/>
      </w:pPr>
      <w:rPr>
        <w:rFonts w:ascii="Wingdings" w:hAnsi="Wingdings" w:hint="default"/>
      </w:rPr>
    </w:lvl>
    <w:lvl w:ilvl="2" w:tplc="0409000D" w:tentative="1">
      <w:start w:val="1"/>
      <w:numFmt w:val="bullet"/>
      <w:lvlText w:val=""/>
      <w:lvlJc w:val="left"/>
      <w:pPr>
        <w:tabs>
          <w:tab w:val="num" w:pos="1707"/>
        </w:tabs>
        <w:ind w:left="1707" w:hanging="420"/>
      </w:pPr>
      <w:rPr>
        <w:rFonts w:ascii="Wingdings" w:hAnsi="Wingdings" w:hint="default"/>
      </w:rPr>
    </w:lvl>
    <w:lvl w:ilvl="3" w:tplc="04090001" w:tentative="1">
      <w:start w:val="1"/>
      <w:numFmt w:val="bullet"/>
      <w:lvlText w:val=""/>
      <w:lvlJc w:val="left"/>
      <w:pPr>
        <w:tabs>
          <w:tab w:val="num" w:pos="2127"/>
        </w:tabs>
        <w:ind w:left="2127" w:hanging="420"/>
      </w:pPr>
      <w:rPr>
        <w:rFonts w:ascii="Wingdings" w:hAnsi="Wingdings" w:hint="default"/>
      </w:rPr>
    </w:lvl>
    <w:lvl w:ilvl="4" w:tplc="0409000B" w:tentative="1">
      <w:start w:val="1"/>
      <w:numFmt w:val="bullet"/>
      <w:lvlText w:val=""/>
      <w:lvlJc w:val="left"/>
      <w:pPr>
        <w:tabs>
          <w:tab w:val="num" w:pos="2547"/>
        </w:tabs>
        <w:ind w:left="2547" w:hanging="420"/>
      </w:pPr>
      <w:rPr>
        <w:rFonts w:ascii="Wingdings" w:hAnsi="Wingdings" w:hint="default"/>
      </w:rPr>
    </w:lvl>
    <w:lvl w:ilvl="5" w:tplc="0409000D" w:tentative="1">
      <w:start w:val="1"/>
      <w:numFmt w:val="bullet"/>
      <w:lvlText w:val=""/>
      <w:lvlJc w:val="left"/>
      <w:pPr>
        <w:tabs>
          <w:tab w:val="num" w:pos="2967"/>
        </w:tabs>
        <w:ind w:left="2967" w:hanging="420"/>
      </w:pPr>
      <w:rPr>
        <w:rFonts w:ascii="Wingdings" w:hAnsi="Wingdings" w:hint="default"/>
      </w:rPr>
    </w:lvl>
    <w:lvl w:ilvl="6" w:tplc="04090001" w:tentative="1">
      <w:start w:val="1"/>
      <w:numFmt w:val="bullet"/>
      <w:lvlText w:val=""/>
      <w:lvlJc w:val="left"/>
      <w:pPr>
        <w:tabs>
          <w:tab w:val="num" w:pos="3387"/>
        </w:tabs>
        <w:ind w:left="3387" w:hanging="420"/>
      </w:pPr>
      <w:rPr>
        <w:rFonts w:ascii="Wingdings" w:hAnsi="Wingdings" w:hint="default"/>
      </w:rPr>
    </w:lvl>
    <w:lvl w:ilvl="7" w:tplc="0409000B" w:tentative="1">
      <w:start w:val="1"/>
      <w:numFmt w:val="bullet"/>
      <w:lvlText w:val=""/>
      <w:lvlJc w:val="left"/>
      <w:pPr>
        <w:tabs>
          <w:tab w:val="num" w:pos="3807"/>
        </w:tabs>
        <w:ind w:left="3807" w:hanging="420"/>
      </w:pPr>
      <w:rPr>
        <w:rFonts w:ascii="Wingdings" w:hAnsi="Wingdings" w:hint="default"/>
      </w:rPr>
    </w:lvl>
    <w:lvl w:ilvl="8" w:tplc="0409000D" w:tentative="1">
      <w:start w:val="1"/>
      <w:numFmt w:val="bullet"/>
      <w:lvlText w:val=""/>
      <w:lvlJc w:val="left"/>
      <w:pPr>
        <w:tabs>
          <w:tab w:val="num" w:pos="4227"/>
        </w:tabs>
        <w:ind w:left="4227" w:hanging="420"/>
      </w:pPr>
      <w:rPr>
        <w:rFonts w:ascii="Wingdings" w:hAnsi="Wingdings" w:hint="default"/>
      </w:rPr>
    </w:lvl>
  </w:abstractNum>
  <w:abstractNum w:abstractNumId="5">
    <w:nsid w:val="1F077401"/>
    <w:multiLevelType w:val="hybridMultilevel"/>
    <w:tmpl w:val="4C8E768A"/>
    <w:lvl w:ilvl="0" w:tplc="303E07CA">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nsid w:val="231462D5"/>
    <w:multiLevelType w:val="hybridMultilevel"/>
    <w:tmpl w:val="DF60186C"/>
    <w:lvl w:ilvl="0" w:tplc="6162741C">
      <w:numFmt w:val="bullet"/>
      <w:lvlText w:val="・"/>
      <w:lvlJc w:val="left"/>
      <w:pPr>
        <w:tabs>
          <w:tab w:val="num" w:pos="581"/>
        </w:tabs>
        <w:ind w:left="5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7">
    <w:nsid w:val="2D3D3119"/>
    <w:multiLevelType w:val="hybridMultilevel"/>
    <w:tmpl w:val="44A6E5FA"/>
    <w:lvl w:ilvl="0" w:tplc="FA2E6E0C">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2D4273F8"/>
    <w:multiLevelType w:val="hybridMultilevel"/>
    <w:tmpl w:val="FE2EC39A"/>
    <w:lvl w:ilvl="0" w:tplc="735051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20A3BFD"/>
    <w:multiLevelType w:val="hybridMultilevel"/>
    <w:tmpl w:val="E08C15B2"/>
    <w:lvl w:ilvl="0" w:tplc="2090A54C">
      <w:start w:val="2"/>
      <w:numFmt w:val="decimalFullWidth"/>
      <w:lvlText w:val="（注%1）"/>
      <w:lvlJc w:val="left"/>
      <w:pPr>
        <w:tabs>
          <w:tab w:val="num" w:pos="750"/>
        </w:tabs>
        <w:ind w:left="750" w:hanging="750"/>
      </w:pPr>
      <w:rPr>
        <w:rFonts w:ascii="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44C85D5D"/>
    <w:multiLevelType w:val="hybridMultilevel"/>
    <w:tmpl w:val="A4BC3F4E"/>
    <w:lvl w:ilvl="0" w:tplc="F33A87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6586DD8"/>
    <w:multiLevelType w:val="hybridMultilevel"/>
    <w:tmpl w:val="46F213C4"/>
    <w:lvl w:ilvl="0" w:tplc="CF381B50">
      <w:start w:val="1"/>
      <w:numFmt w:val="decimalFullWidth"/>
      <w:lvlText w:val="（注%1)"/>
      <w:lvlJc w:val="left"/>
      <w:pPr>
        <w:tabs>
          <w:tab w:val="num" w:pos="855"/>
        </w:tabs>
        <w:ind w:left="855" w:hanging="855"/>
      </w:pPr>
      <w:rPr>
        <w:rFonts w:ascii="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CA81494"/>
    <w:multiLevelType w:val="hybridMultilevel"/>
    <w:tmpl w:val="431871BE"/>
    <w:lvl w:ilvl="0" w:tplc="41B424B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nsid w:val="4F9C6250"/>
    <w:multiLevelType w:val="hybridMultilevel"/>
    <w:tmpl w:val="6A04A582"/>
    <w:lvl w:ilvl="0" w:tplc="9F34F53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506B6B40"/>
    <w:multiLevelType w:val="hybridMultilevel"/>
    <w:tmpl w:val="BC1C184C"/>
    <w:lvl w:ilvl="0" w:tplc="C852AFB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5573283"/>
    <w:multiLevelType w:val="hybridMultilevel"/>
    <w:tmpl w:val="81BA19B0"/>
    <w:lvl w:ilvl="0" w:tplc="4770F0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ECE3655"/>
    <w:multiLevelType w:val="hybridMultilevel"/>
    <w:tmpl w:val="C51E939E"/>
    <w:lvl w:ilvl="0" w:tplc="2BF232A8">
      <w:numFmt w:val="bullet"/>
      <w:lvlText w:val="・"/>
      <w:lvlJc w:val="left"/>
      <w:pPr>
        <w:tabs>
          <w:tab w:val="num" w:pos="807"/>
        </w:tabs>
        <w:ind w:left="80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7"/>
        </w:tabs>
        <w:ind w:left="1287" w:hanging="420"/>
      </w:pPr>
      <w:rPr>
        <w:rFonts w:ascii="Wingdings" w:hAnsi="Wingdings" w:hint="default"/>
      </w:rPr>
    </w:lvl>
    <w:lvl w:ilvl="2" w:tplc="0409000D" w:tentative="1">
      <w:start w:val="1"/>
      <w:numFmt w:val="bullet"/>
      <w:lvlText w:val=""/>
      <w:lvlJc w:val="left"/>
      <w:pPr>
        <w:tabs>
          <w:tab w:val="num" w:pos="1707"/>
        </w:tabs>
        <w:ind w:left="1707" w:hanging="420"/>
      </w:pPr>
      <w:rPr>
        <w:rFonts w:ascii="Wingdings" w:hAnsi="Wingdings" w:hint="default"/>
      </w:rPr>
    </w:lvl>
    <w:lvl w:ilvl="3" w:tplc="04090001" w:tentative="1">
      <w:start w:val="1"/>
      <w:numFmt w:val="bullet"/>
      <w:lvlText w:val=""/>
      <w:lvlJc w:val="left"/>
      <w:pPr>
        <w:tabs>
          <w:tab w:val="num" w:pos="2127"/>
        </w:tabs>
        <w:ind w:left="2127" w:hanging="420"/>
      </w:pPr>
      <w:rPr>
        <w:rFonts w:ascii="Wingdings" w:hAnsi="Wingdings" w:hint="default"/>
      </w:rPr>
    </w:lvl>
    <w:lvl w:ilvl="4" w:tplc="0409000B" w:tentative="1">
      <w:start w:val="1"/>
      <w:numFmt w:val="bullet"/>
      <w:lvlText w:val=""/>
      <w:lvlJc w:val="left"/>
      <w:pPr>
        <w:tabs>
          <w:tab w:val="num" w:pos="2547"/>
        </w:tabs>
        <w:ind w:left="2547" w:hanging="420"/>
      </w:pPr>
      <w:rPr>
        <w:rFonts w:ascii="Wingdings" w:hAnsi="Wingdings" w:hint="default"/>
      </w:rPr>
    </w:lvl>
    <w:lvl w:ilvl="5" w:tplc="0409000D" w:tentative="1">
      <w:start w:val="1"/>
      <w:numFmt w:val="bullet"/>
      <w:lvlText w:val=""/>
      <w:lvlJc w:val="left"/>
      <w:pPr>
        <w:tabs>
          <w:tab w:val="num" w:pos="2967"/>
        </w:tabs>
        <w:ind w:left="2967" w:hanging="420"/>
      </w:pPr>
      <w:rPr>
        <w:rFonts w:ascii="Wingdings" w:hAnsi="Wingdings" w:hint="default"/>
      </w:rPr>
    </w:lvl>
    <w:lvl w:ilvl="6" w:tplc="04090001" w:tentative="1">
      <w:start w:val="1"/>
      <w:numFmt w:val="bullet"/>
      <w:lvlText w:val=""/>
      <w:lvlJc w:val="left"/>
      <w:pPr>
        <w:tabs>
          <w:tab w:val="num" w:pos="3387"/>
        </w:tabs>
        <w:ind w:left="3387" w:hanging="420"/>
      </w:pPr>
      <w:rPr>
        <w:rFonts w:ascii="Wingdings" w:hAnsi="Wingdings" w:hint="default"/>
      </w:rPr>
    </w:lvl>
    <w:lvl w:ilvl="7" w:tplc="0409000B" w:tentative="1">
      <w:start w:val="1"/>
      <w:numFmt w:val="bullet"/>
      <w:lvlText w:val=""/>
      <w:lvlJc w:val="left"/>
      <w:pPr>
        <w:tabs>
          <w:tab w:val="num" w:pos="3807"/>
        </w:tabs>
        <w:ind w:left="3807" w:hanging="420"/>
      </w:pPr>
      <w:rPr>
        <w:rFonts w:ascii="Wingdings" w:hAnsi="Wingdings" w:hint="default"/>
      </w:rPr>
    </w:lvl>
    <w:lvl w:ilvl="8" w:tplc="0409000D" w:tentative="1">
      <w:start w:val="1"/>
      <w:numFmt w:val="bullet"/>
      <w:lvlText w:val=""/>
      <w:lvlJc w:val="left"/>
      <w:pPr>
        <w:tabs>
          <w:tab w:val="num" w:pos="4227"/>
        </w:tabs>
        <w:ind w:left="4227" w:hanging="420"/>
      </w:pPr>
      <w:rPr>
        <w:rFonts w:ascii="Wingdings" w:hAnsi="Wingdings" w:hint="default"/>
      </w:rPr>
    </w:lvl>
  </w:abstractNum>
  <w:abstractNum w:abstractNumId="17">
    <w:nsid w:val="7172645D"/>
    <w:multiLevelType w:val="hybridMultilevel"/>
    <w:tmpl w:val="BF0E3586"/>
    <w:lvl w:ilvl="0" w:tplc="9A2063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720219DC"/>
    <w:multiLevelType w:val="hybridMultilevel"/>
    <w:tmpl w:val="B9489386"/>
    <w:lvl w:ilvl="0" w:tplc="FA6A677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396050F"/>
    <w:multiLevelType w:val="hybridMultilevel"/>
    <w:tmpl w:val="877E5450"/>
    <w:lvl w:ilvl="0" w:tplc="229049F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780E15F0"/>
    <w:multiLevelType w:val="hybridMultilevel"/>
    <w:tmpl w:val="D8163EA8"/>
    <w:lvl w:ilvl="0" w:tplc="E8967CB0">
      <w:start w:val="1"/>
      <w:numFmt w:val="decimalFullWidth"/>
      <w:lvlText w:val="（注%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7A95769F"/>
    <w:multiLevelType w:val="hybridMultilevel"/>
    <w:tmpl w:val="D59084D6"/>
    <w:lvl w:ilvl="0" w:tplc="B88C5A54">
      <w:start w:val="1"/>
      <w:numFmt w:val="decimalFullWidth"/>
      <w:lvlText w:val="（注%1）"/>
      <w:lvlJc w:val="left"/>
      <w:pPr>
        <w:tabs>
          <w:tab w:val="num" w:pos="1301"/>
        </w:tabs>
        <w:ind w:left="1301" w:hanging="108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2">
    <w:nsid w:val="7BEF561B"/>
    <w:multiLevelType w:val="hybridMultilevel"/>
    <w:tmpl w:val="FE0A7C78"/>
    <w:lvl w:ilvl="0" w:tplc="73005AC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7"/>
  </w:num>
  <w:num w:numId="3">
    <w:abstractNumId w:val="2"/>
  </w:num>
  <w:num w:numId="4">
    <w:abstractNumId w:val="12"/>
  </w:num>
  <w:num w:numId="5">
    <w:abstractNumId w:val="10"/>
  </w:num>
  <w:num w:numId="6">
    <w:abstractNumId w:val="3"/>
  </w:num>
  <w:num w:numId="7">
    <w:abstractNumId w:val="18"/>
  </w:num>
  <w:num w:numId="8">
    <w:abstractNumId w:val="15"/>
  </w:num>
  <w:num w:numId="9">
    <w:abstractNumId w:val="19"/>
  </w:num>
  <w:num w:numId="10">
    <w:abstractNumId w:val="22"/>
  </w:num>
  <w:num w:numId="11">
    <w:abstractNumId w:val="5"/>
  </w:num>
  <w:num w:numId="12">
    <w:abstractNumId w:val="13"/>
  </w:num>
  <w:num w:numId="13">
    <w:abstractNumId w:val="7"/>
  </w:num>
  <w:num w:numId="14">
    <w:abstractNumId w:val="4"/>
  </w:num>
  <w:num w:numId="15">
    <w:abstractNumId w:val="16"/>
  </w:num>
  <w:num w:numId="16">
    <w:abstractNumId w:val="20"/>
  </w:num>
  <w:num w:numId="17">
    <w:abstractNumId w:val="0"/>
  </w:num>
  <w:num w:numId="18">
    <w:abstractNumId w:val="9"/>
  </w:num>
  <w:num w:numId="19">
    <w:abstractNumId w:val="11"/>
  </w:num>
  <w:num w:numId="20">
    <w:abstractNumId w:val="21"/>
  </w:num>
  <w:num w:numId="21">
    <w:abstractNumId w:val="8"/>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3"/>
  <w:displayHorizontalDrawingGridEvery w:val="0"/>
  <w:displayVerticalDrawingGridEvery w:val="2"/>
  <w:characterSpacingControl w:val="compressPunctuation"/>
  <w:hdrShapeDefaults>
    <o:shapedefaults v:ext="edit" spidmax="2049" fillcolor="white" strokecolor="white">
      <v:fill color="white" opacity="31457f"/>
      <v:stroke startarrow="block" startarrowwidth="wide" startarrowlength="long"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0F"/>
    <w:rsid w:val="00005B62"/>
    <w:rsid w:val="00012716"/>
    <w:rsid w:val="00013EAE"/>
    <w:rsid w:val="000169DF"/>
    <w:rsid w:val="00031F07"/>
    <w:rsid w:val="000408FA"/>
    <w:rsid w:val="00041E6F"/>
    <w:rsid w:val="00045A16"/>
    <w:rsid w:val="00054FC0"/>
    <w:rsid w:val="000557AE"/>
    <w:rsid w:val="00062A91"/>
    <w:rsid w:val="00062F3D"/>
    <w:rsid w:val="00070EA4"/>
    <w:rsid w:val="000758FC"/>
    <w:rsid w:val="00075C2B"/>
    <w:rsid w:val="000769F5"/>
    <w:rsid w:val="00086E66"/>
    <w:rsid w:val="000910A6"/>
    <w:rsid w:val="000A3498"/>
    <w:rsid w:val="000B09AE"/>
    <w:rsid w:val="000B0A2E"/>
    <w:rsid w:val="000C4B55"/>
    <w:rsid w:val="000D4011"/>
    <w:rsid w:val="000E40C7"/>
    <w:rsid w:val="000F0568"/>
    <w:rsid w:val="00102A68"/>
    <w:rsid w:val="00127413"/>
    <w:rsid w:val="0013267B"/>
    <w:rsid w:val="0014589E"/>
    <w:rsid w:val="0014725F"/>
    <w:rsid w:val="00154D79"/>
    <w:rsid w:val="00157414"/>
    <w:rsid w:val="00157CB6"/>
    <w:rsid w:val="001620D8"/>
    <w:rsid w:val="00167ADC"/>
    <w:rsid w:val="001726A6"/>
    <w:rsid w:val="0017459A"/>
    <w:rsid w:val="001822F3"/>
    <w:rsid w:val="0018248C"/>
    <w:rsid w:val="001917C1"/>
    <w:rsid w:val="001A0608"/>
    <w:rsid w:val="001A0E6C"/>
    <w:rsid w:val="001B3C86"/>
    <w:rsid w:val="001C6896"/>
    <w:rsid w:val="001D2413"/>
    <w:rsid w:val="001D6D8D"/>
    <w:rsid w:val="001E0D1F"/>
    <w:rsid w:val="001E2E09"/>
    <w:rsid w:val="001E35DB"/>
    <w:rsid w:val="001F14DD"/>
    <w:rsid w:val="001F4A50"/>
    <w:rsid w:val="002173E9"/>
    <w:rsid w:val="00233E74"/>
    <w:rsid w:val="00235349"/>
    <w:rsid w:val="00236747"/>
    <w:rsid w:val="00236E2B"/>
    <w:rsid w:val="00236E7F"/>
    <w:rsid w:val="00237D29"/>
    <w:rsid w:val="00237E84"/>
    <w:rsid w:val="002414DC"/>
    <w:rsid w:val="00243FB6"/>
    <w:rsid w:val="00244889"/>
    <w:rsid w:val="002463EF"/>
    <w:rsid w:val="0025071C"/>
    <w:rsid w:val="00255838"/>
    <w:rsid w:val="0025636A"/>
    <w:rsid w:val="002571CD"/>
    <w:rsid w:val="00263B20"/>
    <w:rsid w:val="002838FE"/>
    <w:rsid w:val="00284AEA"/>
    <w:rsid w:val="002978E0"/>
    <w:rsid w:val="00297A0E"/>
    <w:rsid w:val="00297EE9"/>
    <w:rsid w:val="002A5D3C"/>
    <w:rsid w:val="002A7613"/>
    <w:rsid w:val="002B39E0"/>
    <w:rsid w:val="002B71E5"/>
    <w:rsid w:val="002B77D1"/>
    <w:rsid w:val="002C4507"/>
    <w:rsid w:val="002C7104"/>
    <w:rsid w:val="002D00A5"/>
    <w:rsid w:val="002E0A0A"/>
    <w:rsid w:val="002E393C"/>
    <w:rsid w:val="002F224B"/>
    <w:rsid w:val="003129D5"/>
    <w:rsid w:val="003152CC"/>
    <w:rsid w:val="003232E0"/>
    <w:rsid w:val="00332760"/>
    <w:rsid w:val="003410FD"/>
    <w:rsid w:val="003447DA"/>
    <w:rsid w:val="0035029F"/>
    <w:rsid w:val="00354328"/>
    <w:rsid w:val="00355382"/>
    <w:rsid w:val="00384C0D"/>
    <w:rsid w:val="0038642C"/>
    <w:rsid w:val="00390744"/>
    <w:rsid w:val="0039524E"/>
    <w:rsid w:val="0039547D"/>
    <w:rsid w:val="00396359"/>
    <w:rsid w:val="003A2D02"/>
    <w:rsid w:val="003B08D4"/>
    <w:rsid w:val="003B71BA"/>
    <w:rsid w:val="003C2154"/>
    <w:rsid w:val="003C5B24"/>
    <w:rsid w:val="003D63D4"/>
    <w:rsid w:val="003E1C88"/>
    <w:rsid w:val="003E2E30"/>
    <w:rsid w:val="003E361C"/>
    <w:rsid w:val="003E49A4"/>
    <w:rsid w:val="003F70BD"/>
    <w:rsid w:val="0040201E"/>
    <w:rsid w:val="00415B80"/>
    <w:rsid w:val="004318E6"/>
    <w:rsid w:val="00436551"/>
    <w:rsid w:val="00443E34"/>
    <w:rsid w:val="00450D9C"/>
    <w:rsid w:val="00453560"/>
    <w:rsid w:val="004628EB"/>
    <w:rsid w:val="00472C9F"/>
    <w:rsid w:val="00473C46"/>
    <w:rsid w:val="0047487E"/>
    <w:rsid w:val="00476B84"/>
    <w:rsid w:val="0048523D"/>
    <w:rsid w:val="00485ABB"/>
    <w:rsid w:val="004A4BE5"/>
    <w:rsid w:val="004B133D"/>
    <w:rsid w:val="004B1CDB"/>
    <w:rsid w:val="004C5DC9"/>
    <w:rsid w:val="004D0D69"/>
    <w:rsid w:val="004D1B77"/>
    <w:rsid w:val="004D30F6"/>
    <w:rsid w:val="004D323B"/>
    <w:rsid w:val="004D48F1"/>
    <w:rsid w:val="004E12C9"/>
    <w:rsid w:val="004E26C8"/>
    <w:rsid w:val="004E3FC7"/>
    <w:rsid w:val="004E4A7C"/>
    <w:rsid w:val="004F1083"/>
    <w:rsid w:val="00510C14"/>
    <w:rsid w:val="00513A08"/>
    <w:rsid w:val="0052303A"/>
    <w:rsid w:val="00524D4C"/>
    <w:rsid w:val="0053085E"/>
    <w:rsid w:val="00532375"/>
    <w:rsid w:val="00533F4C"/>
    <w:rsid w:val="00534AC6"/>
    <w:rsid w:val="005411E9"/>
    <w:rsid w:val="0054289F"/>
    <w:rsid w:val="00553806"/>
    <w:rsid w:val="005570A0"/>
    <w:rsid w:val="00570053"/>
    <w:rsid w:val="00585866"/>
    <w:rsid w:val="00591373"/>
    <w:rsid w:val="00592048"/>
    <w:rsid w:val="00597BDB"/>
    <w:rsid w:val="005B4091"/>
    <w:rsid w:val="005B4CA2"/>
    <w:rsid w:val="005B5AB6"/>
    <w:rsid w:val="005D1072"/>
    <w:rsid w:val="005D2693"/>
    <w:rsid w:val="005D2D57"/>
    <w:rsid w:val="005D50CA"/>
    <w:rsid w:val="005D6963"/>
    <w:rsid w:val="005E2EBA"/>
    <w:rsid w:val="0060098F"/>
    <w:rsid w:val="0060207B"/>
    <w:rsid w:val="00602F57"/>
    <w:rsid w:val="006069DE"/>
    <w:rsid w:val="00612966"/>
    <w:rsid w:val="00614A18"/>
    <w:rsid w:val="00614C16"/>
    <w:rsid w:val="00622EF6"/>
    <w:rsid w:val="00623BC3"/>
    <w:rsid w:val="00623F43"/>
    <w:rsid w:val="00624510"/>
    <w:rsid w:val="006253FC"/>
    <w:rsid w:val="0062656C"/>
    <w:rsid w:val="00626B45"/>
    <w:rsid w:val="00652DEF"/>
    <w:rsid w:val="006532DF"/>
    <w:rsid w:val="006560AE"/>
    <w:rsid w:val="0067778E"/>
    <w:rsid w:val="00681C4B"/>
    <w:rsid w:val="00683DD2"/>
    <w:rsid w:val="006A0C85"/>
    <w:rsid w:val="006A5E28"/>
    <w:rsid w:val="006B7B2D"/>
    <w:rsid w:val="006C1BAF"/>
    <w:rsid w:val="006C6A68"/>
    <w:rsid w:val="006D2E84"/>
    <w:rsid w:val="006E729A"/>
    <w:rsid w:val="006F7DEF"/>
    <w:rsid w:val="007044D1"/>
    <w:rsid w:val="00707C12"/>
    <w:rsid w:val="00716FEE"/>
    <w:rsid w:val="00722946"/>
    <w:rsid w:val="007515AA"/>
    <w:rsid w:val="00751BB4"/>
    <w:rsid w:val="007566D5"/>
    <w:rsid w:val="007573D6"/>
    <w:rsid w:val="0077093F"/>
    <w:rsid w:val="007742B2"/>
    <w:rsid w:val="0078095A"/>
    <w:rsid w:val="007824A2"/>
    <w:rsid w:val="00792D08"/>
    <w:rsid w:val="0079562A"/>
    <w:rsid w:val="007A0D76"/>
    <w:rsid w:val="007A2525"/>
    <w:rsid w:val="007A7B2F"/>
    <w:rsid w:val="007B05E8"/>
    <w:rsid w:val="007B2C78"/>
    <w:rsid w:val="007B336B"/>
    <w:rsid w:val="007B531A"/>
    <w:rsid w:val="007B6D7D"/>
    <w:rsid w:val="007C273A"/>
    <w:rsid w:val="007C3D33"/>
    <w:rsid w:val="007D71DF"/>
    <w:rsid w:val="007D78F8"/>
    <w:rsid w:val="007E0138"/>
    <w:rsid w:val="007E1288"/>
    <w:rsid w:val="0080760C"/>
    <w:rsid w:val="00811824"/>
    <w:rsid w:val="0081407A"/>
    <w:rsid w:val="008229FF"/>
    <w:rsid w:val="00825016"/>
    <w:rsid w:val="0082571A"/>
    <w:rsid w:val="00827EB6"/>
    <w:rsid w:val="008451A8"/>
    <w:rsid w:val="00847CC5"/>
    <w:rsid w:val="00850328"/>
    <w:rsid w:val="008600DF"/>
    <w:rsid w:val="00861BC0"/>
    <w:rsid w:val="00861D50"/>
    <w:rsid w:val="00863752"/>
    <w:rsid w:val="00863932"/>
    <w:rsid w:val="00863DC3"/>
    <w:rsid w:val="00866343"/>
    <w:rsid w:val="00872FB5"/>
    <w:rsid w:val="008733F4"/>
    <w:rsid w:val="00881337"/>
    <w:rsid w:val="008834E6"/>
    <w:rsid w:val="008A2F80"/>
    <w:rsid w:val="008A43B5"/>
    <w:rsid w:val="008A6CD1"/>
    <w:rsid w:val="008B212C"/>
    <w:rsid w:val="008B2280"/>
    <w:rsid w:val="008D1E98"/>
    <w:rsid w:val="008D1FB3"/>
    <w:rsid w:val="008F7FD1"/>
    <w:rsid w:val="009016D3"/>
    <w:rsid w:val="00904AAB"/>
    <w:rsid w:val="009059D5"/>
    <w:rsid w:val="00913AE8"/>
    <w:rsid w:val="00922BAD"/>
    <w:rsid w:val="00925311"/>
    <w:rsid w:val="009257B2"/>
    <w:rsid w:val="00930DD2"/>
    <w:rsid w:val="00955612"/>
    <w:rsid w:val="0096718A"/>
    <w:rsid w:val="009873DA"/>
    <w:rsid w:val="009877C6"/>
    <w:rsid w:val="009979FF"/>
    <w:rsid w:val="009A5BCC"/>
    <w:rsid w:val="009A6842"/>
    <w:rsid w:val="009C163D"/>
    <w:rsid w:val="009C2942"/>
    <w:rsid w:val="009C5616"/>
    <w:rsid w:val="009D58FF"/>
    <w:rsid w:val="009E45B3"/>
    <w:rsid w:val="009E50BB"/>
    <w:rsid w:val="009E759D"/>
    <w:rsid w:val="009F18BD"/>
    <w:rsid w:val="009F2483"/>
    <w:rsid w:val="009F68C8"/>
    <w:rsid w:val="00A10C26"/>
    <w:rsid w:val="00A143CA"/>
    <w:rsid w:val="00A234EA"/>
    <w:rsid w:val="00A24C61"/>
    <w:rsid w:val="00A27337"/>
    <w:rsid w:val="00A4132A"/>
    <w:rsid w:val="00A467AB"/>
    <w:rsid w:val="00A46FE4"/>
    <w:rsid w:val="00A548A0"/>
    <w:rsid w:val="00A55BC8"/>
    <w:rsid w:val="00A56FE8"/>
    <w:rsid w:val="00A67098"/>
    <w:rsid w:val="00A74178"/>
    <w:rsid w:val="00A74504"/>
    <w:rsid w:val="00A825DF"/>
    <w:rsid w:val="00A85041"/>
    <w:rsid w:val="00A85150"/>
    <w:rsid w:val="00A87FA7"/>
    <w:rsid w:val="00A9332A"/>
    <w:rsid w:val="00A947C6"/>
    <w:rsid w:val="00A96BDD"/>
    <w:rsid w:val="00A97CCE"/>
    <w:rsid w:val="00AA28BB"/>
    <w:rsid w:val="00AA3B61"/>
    <w:rsid w:val="00AA55B3"/>
    <w:rsid w:val="00AA62B7"/>
    <w:rsid w:val="00AA71ED"/>
    <w:rsid w:val="00AB48FE"/>
    <w:rsid w:val="00AC160F"/>
    <w:rsid w:val="00AC56DE"/>
    <w:rsid w:val="00AC5C78"/>
    <w:rsid w:val="00AD50FA"/>
    <w:rsid w:val="00AD78B3"/>
    <w:rsid w:val="00AE70F3"/>
    <w:rsid w:val="00AF1221"/>
    <w:rsid w:val="00B009E7"/>
    <w:rsid w:val="00B02AB8"/>
    <w:rsid w:val="00B05F2F"/>
    <w:rsid w:val="00B1388F"/>
    <w:rsid w:val="00B2567C"/>
    <w:rsid w:val="00B3105F"/>
    <w:rsid w:val="00B33E63"/>
    <w:rsid w:val="00B37CD0"/>
    <w:rsid w:val="00B37E09"/>
    <w:rsid w:val="00B40992"/>
    <w:rsid w:val="00B44637"/>
    <w:rsid w:val="00B601E4"/>
    <w:rsid w:val="00B63E64"/>
    <w:rsid w:val="00B63EF7"/>
    <w:rsid w:val="00B74B67"/>
    <w:rsid w:val="00B90A3A"/>
    <w:rsid w:val="00B97DF8"/>
    <w:rsid w:val="00BA0C83"/>
    <w:rsid w:val="00BB246A"/>
    <w:rsid w:val="00BB4A71"/>
    <w:rsid w:val="00BB62BC"/>
    <w:rsid w:val="00BC26BB"/>
    <w:rsid w:val="00BC592B"/>
    <w:rsid w:val="00BD6A33"/>
    <w:rsid w:val="00BE223B"/>
    <w:rsid w:val="00BE545F"/>
    <w:rsid w:val="00BF086D"/>
    <w:rsid w:val="00BF5908"/>
    <w:rsid w:val="00C1142D"/>
    <w:rsid w:val="00C1211B"/>
    <w:rsid w:val="00C201BB"/>
    <w:rsid w:val="00C209FF"/>
    <w:rsid w:val="00C21928"/>
    <w:rsid w:val="00C275BD"/>
    <w:rsid w:val="00C309B8"/>
    <w:rsid w:val="00C4077C"/>
    <w:rsid w:val="00C55BB9"/>
    <w:rsid w:val="00C573EB"/>
    <w:rsid w:val="00C57578"/>
    <w:rsid w:val="00C642C7"/>
    <w:rsid w:val="00C65F57"/>
    <w:rsid w:val="00C74463"/>
    <w:rsid w:val="00C83036"/>
    <w:rsid w:val="00CA38EC"/>
    <w:rsid w:val="00CA79C6"/>
    <w:rsid w:val="00CB752D"/>
    <w:rsid w:val="00CC0C68"/>
    <w:rsid w:val="00CC2961"/>
    <w:rsid w:val="00CC7D59"/>
    <w:rsid w:val="00CE48F1"/>
    <w:rsid w:val="00CE4AA9"/>
    <w:rsid w:val="00CF4C3F"/>
    <w:rsid w:val="00D0562E"/>
    <w:rsid w:val="00D121B6"/>
    <w:rsid w:val="00D20880"/>
    <w:rsid w:val="00D22654"/>
    <w:rsid w:val="00D2372C"/>
    <w:rsid w:val="00D27402"/>
    <w:rsid w:val="00D32A45"/>
    <w:rsid w:val="00D35844"/>
    <w:rsid w:val="00D35890"/>
    <w:rsid w:val="00D3621E"/>
    <w:rsid w:val="00D42577"/>
    <w:rsid w:val="00D42A71"/>
    <w:rsid w:val="00D46122"/>
    <w:rsid w:val="00D5277A"/>
    <w:rsid w:val="00D536DB"/>
    <w:rsid w:val="00D541AD"/>
    <w:rsid w:val="00D54FC4"/>
    <w:rsid w:val="00D57E1A"/>
    <w:rsid w:val="00D61DD8"/>
    <w:rsid w:val="00D64581"/>
    <w:rsid w:val="00D6493B"/>
    <w:rsid w:val="00D705A3"/>
    <w:rsid w:val="00D72865"/>
    <w:rsid w:val="00D8795D"/>
    <w:rsid w:val="00D9198D"/>
    <w:rsid w:val="00D948D6"/>
    <w:rsid w:val="00D964C6"/>
    <w:rsid w:val="00DB21D6"/>
    <w:rsid w:val="00DD066E"/>
    <w:rsid w:val="00DD10C0"/>
    <w:rsid w:val="00DD3F1D"/>
    <w:rsid w:val="00DD5BE1"/>
    <w:rsid w:val="00E0360F"/>
    <w:rsid w:val="00E15FAD"/>
    <w:rsid w:val="00E21BC4"/>
    <w:rsid w:val="00E23286"/>
    <w:rsid w:val="00E26BCB"/>
    <w:rsid w:val="00E31B65"/>
    <w:rsid w:val="00E532AB"/>
    <w:rsid w:val="00E62115"/>
    <w:rsid w:val="00E65937"/>
    <w:rsid w:val="00E65D13"/>
    <w:rsid w:val="00E715A0"/>
    <w:rsid w:val="00E73395"/>
    <w:rsid w:val="00E77D2C"/>
    <w:rsid w:val="00E870C0"/>
    <w:rsid w:val="00E9063B"/>
    <w:rsid w:val="00E96457"/>
    <w:rsid w:val="00EA0F84"/>
    <w:rsid w:val="00EA3E97"/>
    <w:rsid w:val="00EA3EAC"/>
    <w:rsid w:val="00EB0366"/>
    <w:rsid w:val="00EB66E9"/>
    <w:rsid w:val="00EC1A84"/>
    <w:rsid w:val="00ED1C46"/>
    <w:rsid w:val="00EE5C0F"/>
    <w:rsid w:val="00EF1774"/>
    <w:rsid w:val="00EF2C10"/>
    <w:rsid w:val="00EF762F"/>
    <w:rsid w:val="00EF7645"/>
    <w:rsid w:val="00F055AA"/>
    <w:rsid w:val="00F12562"/>
    <w:rsid w:val="00F1321B"/>
    <w:rsid w:val="00F2652D"/>
    <w:rsid w:val="00F33D7A"/>
    <w:rsid w:val="00F41501"/>
    <w:rsid w:val="00F474BC"/>
    <w:rsid w:val="00F52860"/>
    <w:rsid w:val="00F62738"/>
    <w:rsid w:val="00F62851"/>
    <w:rsid w:val="00F6466D"/>
    <w:rsid w:val="00F65710"/>
    <w:rsid w:val="00F75264"/>
    <w:rsid w:val="00F81AAC"/>
    <w:rsid w:val="00F87113"/>
    <w:rsid w:val="00F9133C"/>
    <w:rsid w:val="00F9249F"/>
    <w:rsid w:val="00F94679"/>
    <w:rsid w:val="00FB4DF7"/>
    <w:rsid w:val="00FC46CA"/>
    <w:rsid w:val="00FC55A2"/>
    <w:rsid w:val="00FD483D"/>
    <w:rsid w:val="00FD62BE"/>
    <w:rsid w:val="00FD75E5"/>
    <w:rsid w:val="00FE10C9"/>
    <w:rsid w:val="00FE2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opacity="31457f"/>
      <v:stroke startarrow="block" startarrowwidth="wide" startarrowlength="long"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aliases w:val=" (文字) (文字)"/>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Closing"/>
    <w:basedOn w:val="a"/>
    <w:pPr>
      <w:jc w:val="right"/>
    </w:pPr>
  </w:style>
  <w:style w:type="paragraph" w:styleId="a5">
    <w:name w:val="Balloon Text"/>
    <w:basedOn w:val="a"/>
    <w:semiHidden/>
    <w:rPr>
      <w:rFonts w:ascii="Arial" w:hAnsi="Arial"/>
      <w:sz w:val="18"/>
      <w:szCs w:val="18"/>
    </w:rPr>
  </w:style>
  <w:style w:type="paragraph" w:styleId="a6">
    <w:name w:val="Body Text Indent"/>
    <w:basedOn w:val="a"/>
    <w:pPr>
      <w:spacing w:afterLines="50" w:after="163"/>
      <w:ind w:firstLineChars="100" w:firstLine="221"/>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Date"/>
    <w:basedOn w:val="a"/>
    <w:next w:val="a"/>
  </w:style>
  <w:style w:type="character" w:styleId="aa">
    <w:name w:val="Hyperlink"/>
    <w:rPr>
      <w:color w:val="0000FF"/>
      <w:u w:val="single"/>
    </w:rPr>
  </w:style>
  <w:style w:type="paragraph" w:customStyle="1" w:styleId="a1">
    <w:basedOn w:val="a"/>
    <w:link w:val="a0"/>
    <w:rsid w:val="003B08D4"/>
    <w:pPr>
      <w:widowControl/>
      <w:spacing w:before="60" w:after="160" w:line="240" w:lineRule="exact"/>
    </w:pPr>
    <w:rPr>
      <w:rFonts w:ascii="Verdana" w:eastAsia="SimSun" w:hAnsi="Verdana" w:cs="Verdana"/>
      <w:color w:val="FF00FF"/>
      <w:kern w:val="0"/>
      <w:sz w:val="22"/>
      <w:lang w:eastAsia="zh-CN"/>
    </w:rPr>
  </w:style>
  <w:style w:type="character" w:styleId="ab">
    <w:name w:val="annotation reference"/>
    <w:semiHidden/>
    <w:rsid w:val="0096718A"/>
    <w:rPr>
      <w:sz w:val="18"/>
      <w:szCs w:val="18"/>
    </w:rPr>
  </w:style>
  <w:style w:type="paragraph" w:styleId="ac">
    <w:name w:val="annotation text"/>
    <w:basedOn w:val="a"/>
    <w:semiHidden/>
    <w:rsid w:val="0096718A"/>
    <w:pPr>
      <w:jc w:val="left"/>
    </w:pPr>
  </w:style>
  <w:style w:type="paragraph" w:styleId="ad">
    <w:name w:val="annotation subject"/>
    <w:basedOn w:val="ac"/>
    <w:next w:val="ac"/>
    <w:semiHidden/>
    <w:rsid w:val="0096718A"/>
    <w:rPr>
      <w:b/>
      <w:bCs/>
    </w:rPr>
  </w:style>
  <w:style w:type="paragraph" w:styleId="ae">
    <w:name w:val="Note Heading"/>
    <w:basedOn w:val="a"/>
    <w:next w:val="a"/>
    <w:rsid w:val="00450D9C"/>
    <w:pPr>
      <w:jc w:val="center"/>
    </w:pPr>
    <w:rPr>
      <w:rFonts w:ascii="ＭＳ ゴシック" w:hAnsi="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aliases w:val=" (文字) (文字)"/>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Closing"/>
    <w:basedOn w:val="a"/>
    <w:pPr>
      <w:jc w:val="right"/>
    </w:pPr>
  </w:style>
  <w:style w:type="paragraph" w:styleId="a5">
    <w:name w:val="Balloon Text"/>
    <w:basedOn w:val="a"/>
    <w:semiHidden/>
    <w:rPr>
      <w:rFonts w:ascii="Arial" w:hAnsi="Arial"/>
      <w:sz w:val="18"/>
      <w:szCs w:val="18"/>
    </w:rPr>
  </w:style>
  <w:style w:type="paragraph" w:styleId="a6">
    <w:name w:val="Body Text Indent"/>
    <w:basedOn w:val="a"/>
    <w:pPr>
      <w:spacing w:afterLines="50" w:after="163"/>
      <w:ind w:firstLineChars="100" w:firstLine="221"/>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Date"/>
    <w:basedOn w:val="a"/>
    <w:next w:val="a"/>
  </w:style>
  <w:style w:type="character" w:styleId="aa">
    <w:name w:val="Hyperlink"/>
    <w:rPr>
      <w:color w:val="0000FF"/>
      <w:u w:val="single"/>
    </w:rPr>
  </w:style>
  <w:style w:type="paragraph" w:customStyle="1" w:styleId="a1">
    <w:basedOn w:val="a"/>
    <w:link w:val="a0"/>
    <w:rsid w:val="003B08D4"/>
    <w:pPr>
      <w:widowControl/>
      <w:spacing w:before="60" w:after="160" w:line="240" w:lineRule="exact"/>
    </w:pPr>
    <w:rPr>
      <w:rFonts w:ascii="Verdana" w:eastAsia="SimSun" w:hAnsi="Verdana" w:cs="Verdana"/>
      <w:color w:val="FF00FF"/>
      <w:kern w:val="0"/>
      <w:sz w:val="22"/>
      <w:lang w:eastAsia="zh-CN"/>
    </w:rPr>
  </w:style>
  <w:style w:type="character" w:styleId="ab">
    <w:name w:val="annotation reference"/>
    <w:semiHidden/>
    <w:rsid w:val="0096718A"/>
    <w:rPr>
      <w:sz w:val="18"/>
      <w:szCs w:val="18"/>
    </w:rPr>
  </w:style>
  <w:style w:type="paragraph" w:styleId="ac">
    <w:name w:val="annotation text"/>
    <w:basedOn w:val="a"/>
    <w:semiHidden/>
    <w:rsid w:val="0096718A"/>
    <w:pPr>
      <w:jc w:val="left"/>
    </w:pPr>
  </w:style>
  <w:style w:type="paragraph" w:styleId="ad">
    <w:name w:val="annotation subject"/>
    <w:basedOn w:val="ac"/>
    <w:next w:val="ac"/>
    <w:semiHidden/>
    <w:rsid w:val="0096718A"/>
    <w:rPr>
      <w:b/>
      <w:bCs/>
    </w:rPr>
  </w:style>
  <w:style w:type="paragraph" w:styleId="ae">
    <w:name w:val="Note Heading"/>
    <w:basedOn w:val="a"/>
    <w:next w:val="a"/>
    <w:rsid w:val="00450D9C"/>
    <w:pPr>
      <w:jc w:val="center"/>
    </w:pPr>
    <w:rPr>
      <w:rFonts w:ascii="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1997">
      <w:bodyDiv w:val="1"/>
      <w:marLeft w:val="0"/>
      <w:marRight w:val="0"/>
      <w:marTop w:val="0"/>
      <w:marBottom w:val="0"/>
      <w:divBdr>
        <w:top w:val="none" w:sz="0" w:space="0" w:color="auto"/>
        <w:left w:val="none" w:sz="0" w:space="0" w:color="auto"/>
        <w:bottom w:val="none" w:sz="0" w:space="0" w:color="auto"/>
        <w:right w:val="none" w:sz="0" w:space="0" w:color="auto"/>
      </w:divBdr>
    </w:div>
    <w:div w:id="8624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698A-C48F-4B61-84D6-B2ADDA76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スピエラ発表</vt:lpstr>
      <vt:lpstr>スピエラ発表</vt:lpstr>
    </vt:vector>
  </TitlesOfParts>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スピエラ発表</dc:title>
  <dc:creator>.</dc:creator>
  <cp:lastModifiedBy>草なぎ美行YAYN</cp:lastModifiedBy>
  <cp:revision>2</cp:revision>
  <cp:lastPrinted>2012-09-24T10:14:00Z</cp:lastPrinted>
  <dcterms:created xsi:type="dcterms:W3CDTF">2012-10-01T01:31:00Z</dcterms:created>
  <dcterms:modified xsi:type="dcterms:W3CDTF">2012-10-01T01:31:00Z</dcterms:modified>
</cp:coreProperties>
</file>