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1F" w:rsidRPr="0041641F" w:rsidRDefault="0041641F" w:rsidP="0041641F">
      <w:pPr>
        <w:rPr>
          <w:szCs w:val="24"/>
        </w:rPr>
      </w:pPr>
    </w:p>
    <w:p w:rsidR="0041641F" w:rsidRPr="0041641F" w:rsidRDefault="0041641F" w:rsidP="0041641F">
      <w:pPr>
        <w:rPr>
          <w:szCs w:val="24"/>
        </w:rPr>
      </w:pPr>
    </w:p>
    <w:p w:rsidR="0041641F" w:rsidRPr="0041641F" w:rsidRDefault="0041641F" w:rsidP="0041641F">
      <w:pPr>
        <w:jc w:val="center"/>
      </w:pPr>
    </w:p>
    <w:p w:rsidR="0041641F" w:rsidRPr="0041641F" w:rsidRDefault="0041641F" w:rsidP="0041641F">
      <w:pPr>
        <w:jc w:val="center"/>
      </w:pPr>
    </w:p>
    <w:p w:rsidR="0041641F" w:rsidRPr="0041641F" w:rsidRDefault="0041641F" w:rsidP="0041641F">
      <w:pPr>
        <w:jc w:val="center"/>
      </w:pPr>
    </w:p>
    <w:p w:rsidR="0041641F" w:rsidRPr="0041641F" w:rsidRDefault="0041641F" w:rsidP="0041641F">
      <w:pPr>
        <w:jc w:val="center"/>
      </w:pPr>
    </w:p>
    <w:p w:rsidR="00920FF7" w:rsidRDefault="0041641F" w:rsidP="00920FF7">
      <w:pPr>
        <w:spacing w:line="360" w:lineRule="auto"/>
        <w:ind w:leftChars="-270" w:left="-567" w:rightChars="-270" w:right="-567"/>
        <w:jc w:val="center"/>
        <w:rPr>
          <w:rFonts w:ascii="Impact" w:eastAsia="ＤＦＰ特太ゴシック体" w:hAnsi="Impact"/>
          <w:sz w:val="52"/>
          <w:szCs w:val="52"/>
        </w:rPr>
      </w:pPr>
      <w:r w:rsidRPr="0041641F">
        <w:rPr>
          <w:rFonts w:ascii="Impact" w:eastAsia="ＤＦＰ特太ゴシック体" w:hAnsi="Impact" w:hint="eastAsia"/>
          <w:sz w:val="52"/>
          <w:szCs w:val="52"/>
        </w:rPr>
        <w:t>「エネルギー・環境</w:t>
      </w:r>
      <w:r w:rsidR="00920FF7">
        <w:rPr>
          <w:rFonts w:ascii="Impact" w:eastAsia="ＤＦＰ特太ゴシック体" w:hAnsi="Impact" w:hint="eastAsia"/>
          <w:sz w:val="52"/>
          <w:szCs w:val="52"/>
        </w:rPr>
        <w:t>会議</w:t>
      </w:r>
      <w:r w:rsidRPr="0041641F">
        <w:rPr>
          <w:rFonts w:ascii="Impact" w:eastAsia="ＤＦＰ特太ゴシック体" w:hAnsi="Impact" w:hint="eastAsia"/>
          <w:sz w:val="52"/>
          <w:szCs w:val="52"/>
        </w:rPr>
        <w:t>」</w:t>
      </w:r>
      <w:r w:rsidR="00920FF7">
        <w:rPr>
          <w:rFonts w:ascii="Impact" w:eastAsia="ＤＦＰ特太ゴシック体" w:hAnsi="Impact" w:hint="eastAsia"/>
          <w:sz w:val="52"/>
          <w:szCs w:val="52"/>
        </w:rPr>
        <w:t>から提示される</w:t>
      </w:r>
    </w:p>
    <w:p w:rsidR="0041641F" w:rsidRPr="0041641F" w:rsidRDefault="00920FF7" w:rsidP="00920FF7">
      <w:pPr>
        <w:spacing w:line="360" w:lineRule="auto"/>
        <w:ind w:leftChars="-270" w:left="-567" w:rightChars="-270" w:right="-567"/>
        <w:jc w:val="center"/>
        <w:rPr>
          <w:rFonts w:ascii="Impact" w:eastAsia="ＤＦＰ特太ゴシック体" w:hAnsi="Impact"/>
          <w:sz w:val="52"/>
          <w:szCs w:val="52"/>
        </w:rPr>
      </w:pPr>
      <w:r>
        <w:rPr>
          <w:rFonts w:ascii="Impact" w:eastAsia="ＤＦＰ特太ゴシック体" w:hAnsi="Impact" w:hint="eastAsia"/>
          <w:sz w:val="52"/>
          <w:szCs w:val="52"/>
        </w:rPr>
        <w:t>シナリオ</w:t>
      </w:r>
      <w:r w:rsidR="0041641F" w:rsidRPr="0041641F">
        <w:rPr>
          <w:rFonts w:ascii="Impact" w:eastAsia="ＤＦＰ特太ゴシック体" w:hAnsi="Impact" w:hint="eastAsia"/>
          <w:sz w:val="52"/>
          <w:szCs w:val="52"/>
        </w:rPr>
        <w:t>に</w:t>
      </w:r>
      <w:r>
        <w:rPr>
          <w:rFonts w:ascii="Impact" w:eastAsia="ＤＦＰ特太ゴシック体" w:hAnsi="Impact" w:hint="eastAsia"/>
          <w:sz w:val="52"/>
          <w:szCs w:val="52"/>
        </w:rPr>
        <w:t>対</w:t>
      </w:r>
      <w:r w:rsidR="0041641F" w:rsidRPr="0041641F">
        <w:rPr>
          <w:rFonts w:ascii="Impact" w:eastAsia="ＤＦＰ特太ゴシック体" w:hAnsi="Impact" w:hint="eastAsia"/>
          <w:sz w:val="52"/>
          <w:szCs w:val="52"/>
        </w:rPr>
        <w:t>する産業界の要望</w:t>
      </w:r>
    </w:p>
    <w:p w:rsidR="0041641F" w:rsidRPr="0041641F" w:rsidRDefault="0041641F" w:rsidP="0041641F">
      <w:pPr>
        <w:jc w:val="center"/>
        <w:rPr>
          <w:rFonts w:ascii="ＤＦＰ特太ゴシック体" w:eastAsia="ＤＦＰ特太ゴシック体" w:hAnsi="ＭＳ Ｐゴシック"/>
          <w:sz w:val="40"/>
          <w:szCs w:val="40"/>
        </w:rPr>
      </w:pPr>
      <w:r w:rsidRPr="0041641F">
        <w:rPr>
          <w:rFonts w:ascii="ＤＦＰ特太ゴシック体" w:eastAsia="ＤＦＰ特太ゴシック体" w:hAnsi="ＭＳ Ｐゴシック" w:hint="eastAsia"/>
          <w:sz w:val="40"/>
          <w:szCs w:val="40"/>
        </w:rPr>
        <w:t>（共同要望）</w:t>
      </w:r>
    </w:p>
    <w:p w:rsidR="0041641F" w:rsidRPr="0041641F" w:rsidRDefault="0041641F" w:rsidP="0041641F">
      <w:pPr>
        <w:jc w:val="center"/>
        <w:rPr>
          <w:rFonts w:ascii="ＤＦＰ特太ゴシック体" w:eastAsia="ＤＦＰ特太ゴシック体" w:hAnsi="ＭＳ Ｐゴシック"/>
          <w:sz w:val="32"/>
          <w:szCs w:val="32"/>
        </w:rPr>
      </w:pPr>
    </w:p>
    <w:p w:rsidR="0041641F" w:rsidRPr="0041641F" w:rsidRDefault="0041641F" w:rsidP="0041641F">
      <w:pPr>
        <w:rPr>
          <w:rFonts w:ascii="ＭＳ Ｐ明朝" w:eastAsia="ＭＳ Ｐ明朝" w:hAnsi="ＭＳ Ｐ明朝"/>
          <w:szCs w:val="24"/>
        </w:rPr>
      </w:pPr>
    </w:p>
    <w:p w:rsidR="0041641F" w:rsidRPr="0041641F" w:rsidRDefault="0041641F" w:rsidP="0041641F">
      <w:pPr>
        <w:rPr>
          <w:rFonts w:ascii="ＭＳ Ｐ明朝" w:eastAsia="ＭＳ Ｐ明朝" w:hAnsi="ＭＳ Ｐ明朝"/>
        </w:rPr>
      </w:pPr>
    </w:p>
    <w:p w:rsidR="0041641F" w:rsidRPr="0041641F" w:rsidRDefault="0041641F" w:rsidP="0041641F">
      <w:pPr>
        <w:rPr>
          <w:rFonts w:ascii="ＭＳ Ｐ明朝" w:eastAsia="ＭＳ Ｐ明朝" w:hAnsi="ＭＳ Ｐ明朝"/>
        </w:rPr>
      </w:pPr>
    </w:p>
    <w:p w:rsidR="0041641F" w:rsidRPr="0041641F" w:rsidRDefault="0041641F" w:rsidP="0041641F">
      <w:pPr>
        <w:rPr>
          <w:rFonts w:ascii="ＭＳ Ｐ明朝" w:eastAsia="ＭＳ Ｐ明朝" w:hAnsi="ＭＳ Ｐ明朝"/>
        </w:rPr>
      </w:pPr>
    </w:p>
    <w:p w:rsidR="0041641F" w:rsidRPr="0041641F" w:rsidRDefault="0041641F" w:rsidP="0041641F">
      <w:pPr>
        <w:rPr>
          <w:rFonts w:ascii="ＭＳ Ｐ明朝" w:eastAsia="ＭＳ Ｐ明朝" w:hAnsi="ＭＳ Ｐ明朝"/>
        </w:rPr>
      </w:pPr>
    </w:p>
    <w:p w:rsidR="0041641F" w:rsidRDefault="0041641F" w:rsidP="0041641F">
      <w:pPr>
        <w:rPr>
          <w:rFonts w:ascii="ＭＳ Ｐ明朝" w:eastAsia="ＭＳ Ｐ明朝" w:hAnsi="ＭＳ Ｐ明朝"/>
        </w:rPr>
      </w:pPr>
    </w:p>
    <w:p w:rsidR="0041641F" w:rsidRDefault="0041641F" w:rsidP="0041641F">
      <w:pPr>
        <w:rPr>
          <w:rFonts w:ascii="ＭＳ Ｐ明朝" w:eastAsia="ＭＳ Ｐ明朝" w:hAnsi="ＭＳ Ｐ明朝"/>
        </w:rPr>
      </w:pPr>
    </w:p>
    <w:p w:rsidR="0041641F" w:rsidRDefault="0041641F" w:rsidP="0041641F">
      <w:pPr>
        <w:rPr>
          <w:rFonts w:ascii="ＭＳ Ｐ明朝" w:eastAsia="ＭＳ Ｐ明朝" w:hAnsi="ＭＳ Ｐ明朝"/>
        </w:rPr>
      </w:pPr>
    </w:p>
    <w:p w:rsidR="0041641F" w:rsidRDefault="0041641F" w:rsidP="0041641F">
      <w:pPr>
        <w:rPr>
          <w:rFonts w:ascii="ＭＳ Ｐ明朝" w:eastAsia="ＭＳ Ｐ明朝" w:hAnsi="ＭＳ Ｐ明朝"/>
        </w:rPr>
      </w:pPr>
    </w:p>
    <w:p w:rsidR="0041641F" w:rsidRDefault="0041641F" w:rsidP="0041641F">
      <w:pPr>
        <w:rPr>
          <w:rFonts w:ascii="ＭＳ Ｐ明朝" w:eastAsia="ＭＳ Ｐ明朝" w:hAnsi="ＭＳ Ｐ明朝"/>
        </w:rPr>
      </w:pPr>
    </w:p>
    <w:p w:rsidR="0041641F" w:rsidRPr="0041641F" w:rsidRDefault="0041641F" w:rsidP="0041641F">
      <w:pPr>
        <w:rPr>
          <w:rFonts w:ascii="ＭＳ Ｐ明朝" w:eastAsia="ＭＳ Ｐ明朝" w:hAnsi="ＭＳ Ｐ明朝"/>
        </w:rPr>
      </w:pPr>
    </w:p>
    <w:p w:rsidR="0041641F" w:rsidRPr="0041641F" w:rsidRDefault="0041641F" w:rsidP="0041641F">
      <w:pPr>
        <w:rPr>
          <w:rFonts w:ascii="ＭＳ Ｐ明朝" w:eastAsia="ＭＳ Ｐ明朝" w:hAnsi="ＭＳ Ｐ明朝"/>
          <w:szCs w:val="24"/>
        </w:rPr>
      </w:pPr>
    </w:p>
    <w:p w:rsidR="0041641F" w:rsidRPr="0041641F" w:rsidRDefault="0041641F" w:rsidP="00652FE2">
      <w:pPr>
        <w:jc w:val="center"/>
        <w:rPr>
          <w:rFonts w:ascii="HG丸ｺﾞｼｯｸM-PRO" w:eastAsia="HG丸ｺﾞｼｯｸM-PRO" w:hAnsi="ＭＳ Ｐ明朝"/>
          <w:sz w:val="28"/>
          <w:szCs w:val="28"/>
        </w:rPr>
      </w:pPr>
      <w:r w:rsidRPr="0041641F">
        <w:rPr>
          <w:rFonts w:ascii="HG丸ｺﾞｼｯｸM-PRO" w:eastAsia="HG丸ｺﾞｼｯｸM-PRO" w:hAnsi="ＭＳ Ｐ明朝" w:hint="eastAsia"/>
          <w:sz w:val="28"/>
          <w:szCs w:val="28"/>
        </w:rPr>
        <w:t>平成</w:t>
      </w:r>
      <w:r w:rsidRPr="0041641F">
        <w:rPr>
          <w:rFonts w:ascii="HG丸ｺﾞｼｯｸM-PRO" w:eastAsia="HG丸ｺﾞｼｯｸM-PRO" w:hAnsi="ＭＳ Ｐ明朝"/>
          <w:sz w:val="28"/>
          <w:szCs w:val="28"/>
        </w:rPr>
        <w:t>2</w:t>
      </w:r>
      <w:r w:rsidRPr="0041641F">
        <w:rPr>
          <w:rFonts w:ascii="HG丸ｺﾞｼｯｸM-PRO" w:eastAsia="HG丸ｺﾞｼｯｸM-PRO" w:hAnsi="ＭＳ Ｐ明朝" w:hint="eastAsia"/>
          <w:sz w:val="28"/>
          <w:szCs w:val="28"/>
        </w:rPr>
        <w:t>4年６月</w:t>
      </w:r>
      <w:r w:rsidR="00652FE2">
        <w:rPr>
          <w:rFonts w:ascii="HG丸ｺﾞｼｯｸM-PRO" w:eastAsia="HG丸ｺﾞｼｯｸM-PRO" w:hAnsi="ＭＳ Ｐ明朝" w:hint="eastAsia"/>
          <w:sz w:val="28"/>
          <w:szCs w:val="28"/>
        </w:rPr>
        <w:t>20</w:t>
      </w:r>
      <w:bookmarkStart w:id="0" w:name="_GoBack"/>
      <w:bookmarkEnd w:id="0"/>
      <w:r w:rsidRPr="0041641F">
        <w:rPr>
          <w:rFonts w:ascii="HG丸ｺﾞｼｯｸM-PRO" w:eastAsia="HG丸ｺﾞｼｯｸM-PRO" w:hAnsi="ＭＳ Ｐ明朝" w:hint="eastAsia"/>
          <w:sz w:val="28"/>
          <w:szCs w:val="28"/>
        </w:rPr>
        <w:t>日</w:t>
      </w:r>
    </w:p>
    <w:p w:rsidR="0041641F" w:rsidRPr="0041641F" w:rsidRDefault="0041641F" w:rsidP="0041641F">
      <w:pPr>
        <w:rPr>
          <w:rFonts w:ascii="HG丸ｺﾞｼｯｸM-PRO" w:eastAsia="HG丸ｺﾞｼｯｸM-PRO" w:hAnsi="ＭＳ Ｐ明朝"/>
        </w:rPr>
      </w:pPr>
    </w:p>
    <w:p w:rsidR="0041641F" w:rsidRPr="0041641F" w:rsidRDefault="0041641F" w:rsidP="0041641F">
      <w:pPr>
        <w:ind w:leftChars="857" w:left="1800"/>
        <w:jc w:val="left"/>
        <w:rPr>
          <w:rFonts w:ascii="HG丸ｺﾞｼｯｸM-PRO" w:eastAsia="HG丸ｺﾞｼｯｸM-PRO" w:hAnsi="ＭＳ Ｐ明朝"/>
        </w:rPr>
      </w:pPr>
    </w:p>
    <w:p w:rsidR="0041641F" w:rsidRPr="0041641F" w:rsidRDefault="0041641F" w:rsidP="0041641F">
      <w:pPr>
        <w:ind w:leftChars="1080" w:left="2268"/>
        <w:jc w:val="left"/>
        <w:rPr>
          <w:rFonts w:ascii="HG丸ｺﾞｼｯｸM-PRO" w:eastAsia="HG丸ｺﾞｼｯｸM-PRO" w:hAnsi="ＭＳ Ｐ明朝"/>
          <w:sz w:val="24"/>
        </w:rPr>
      </w:pPr>
      <w:r w:rsidRPr="0041641F">
        <w:rPr>
          <w:rFonts w:ascii="HG丸ｺﾞｼｯｸM-PRO" w:eastAsia="HG丸ｺﾞｼｯｸM-PRO" w:hAnsi="ＭＳ Ｐ明朝" w:hint="eastAsia"/>
          <w:sz w:val="24"/>
        </w:rPr>
        <w:t>石油連盟</w:t>
      </w:r>
    </w:p>
    <w:p w:rsidR="0041641F" w:rsidRPr="0041641F" w:rsidRDefault="0041641F" w:rsidP="0041641F">
      <w:pPr>
        <w:ind w:leftChars="1080" w:left="2268"/>
        <w:jc w:val="left"/>
        <w:rPr>
          <w:rFonts w:ascii="HG丸ｺﾞｼｯｸM-PRO" w:eastAsia="HG丸ｺﾞｼｯｸM-PRO" w:hAnsi="ＭＳ Ｐ明朝"/>
          <w:sz w:val="24"/>
        </w:rPr>
      </w:pPr>
      <w:r w:rsidRPr="0041641F">
        <w:rPr>
          <w:rFonts w:ascii="HG丸ｺﾞｼｯｸM-PRO" w:eastAsia="HG丸ｺﾞｼｯｸM-PRO" w:hAnsi="ＭＳ Ｐ明朝" w:hint="eastAsia"/>
          <w:sz w:val="24"/>
        </w:rPr>
        <w:t>社団法人セメント協会</w:t>
      </w:r>
    </w:p>
    <w:p w:rsidR="0041641F" w:rsidRPr="0041641F" w:rsidRDefault="0041641F" w:rsidP="0041641F">
      <w:pPr>
        <w:ind w:leftChars="1080" w:left="2268"/>
        <w:jc w:val="left"/>
        <w:rPr>
          <w:rFonts w:ascii="HG丸ｺﾞｼｯｸM-PRO" w:eastAsia="HG丸ｺﾞｼｯｸM-PRO" w:hAnsi="ＭＳ Ｐ明朝"/>
          <w:sz w:val="24"/>
          <w:lang w:eastAsia="zh-TW"/>
        </w:rPr>
      </w:pPr>
      <w:r w:rsidRPr="0041641F">
        <w:rPr>
          <w:rFonts w:ascii="HG丸ｺﾞｼｯｸM-PRO" w:eastAsia="HG丸ｺﾞｼｯｸM-PRO" w:hAnsi="ＭＳ Ｐ明朝" w:hint="eastAsia"/>
          <w:sz w:val="24"/>
          <w:lang w:eastAsia="zh-TW"/>
        </w:rPr>
        <w:t>電気事業連合会</w:t>
      </w:r>
    </w:p>
    <w:p w:rsidR="0041641F" w:rsidRPr="0041641F" w:rsidRDefault="0041641F" w:rsidP="0041641F">
      <w:pPr>
        <w:ind w:leftChars="1080" w:left="2268"/>
        <w:jc w:val="left"/>
        <w:rPr>
          <w:rFonts w:ascii="HG丸ｺﾞｼｯｸM-PRO" w:eastAsia="HG丸ｺﾞｼｯｸM-PRO" w:cs="ＭＳゴシック"/>
          <w:kern w:val="0"/>
          <w:sz w:val="24"/>
          <w:lang w:eastAsia="zh-TW"/>
        </w:rPr>
      </w:pPr>
      <w:r w:rsidRPr="0041641F">
        <w:rPr>
          <w:rFonts w:ascii="HG丸ｺﾞｼｯｸM-PRO" w:eastAsia="HG丸ｺﾞｼｯｸM-PRO" w:cs="ＭＳゴシック" w:hint="eastAsia"/>
          <w:kern w:val="0"/>
          <w:sz w:val="24"/>
          <w:lang w:eastAsia="zh-TW"/>
        </w:rPr>
        <w:t>一般社団法人電子情報技術産業協会</w:t>
      </w:r>
    </w:p>
    <w:p w:rsidR="0041641F" w:rsidRPr="0041641F" w:rsidRDefault="0041641F" w:rsidP="0041641F">
      <w:pPr>
        <w:ind w:leftChars="1080" w:left="2268"/>
        <w:jc w:val="left"/>
        <w:rPr>
          <w:rFonts w:ascii="HG丸ｺﾞｼｯｸM-PRO" w:eastAsia="HG丸ｺﾞｼｯｸM-PRO" w:cs="ＭＳゴシック"/>
          <w:kern w:val="0"/>
          <w:sz w:val="24"/>
          <w:lang w:eastAsia="zh-TW"/>
        </w:rPr>
      </w:pPr>
      <w:r w:rsidRPr="0041641F">
        <w:rPr>
          <w:rFonts w:ascii="HG丸ｺﾞｼｯｸM-PRO" w:eastAsia="HG丸ｺﾞｼｯｸM-PRO" w:cs="ＭＳゴシック" w:hint="eastAsia"/>
          <w:kern w:val="0"/>
          <w:sz w:val="24"/>
          <w:lang w:eastAsia="zh-TW"/>
        </w:rPr>
        <w:t>一般社団法人</w:t>
      </w:r>
      <w:r w:rsidRPr="0041641F">
        <w:rPr>
          <w:rFonts w:ascii="HG丸ｺﾞｼｯｸM-PRO" w:eastAsia="HG丸ｺﾞｼｯｸM-PRO" w:cs="ＭＳゴシック" w:hint="eastAsia"/>
          <w:kern w:val="0"/>
          <w:sz w:val="24"/>
        </w:rPr>
        <w:t>日本化学工業協会</w:t>
      </w:r>
    </w:p>
    <w:p w:rsidR="0041641F" w:rsidRPr="0041641F" w:rsidRDefault="0041641F" w:rsidP="0041641F">
      <w:pPr>
        <w:ind w:leftChars="1080" w:left="2268"/>
        <w:jc w:val="left"/>
        <w:rPr>
          <w:rFonts w:ascii="HG丸ｺﾞｼｯｸM-PRO" w:eastAsia="HG丸ｺﾞｼｯｸM-PRO" w:hAnsi="ＭＳ Ｐ明朝"/>
          <w:sz w:val="24"/>
        </w:rPr>
      </w:pPr>
      <w:r w:rsidRPr="0041641F">
        <w:rPr>
          <w:rFonts w:ascii="HG丸ｺﾞｼｯｸM-PRO" w:eastAsia="HG丸ｺﾞｼｯｸM-PRO" w:hAnsi="ＭＳ Ｐ明朝" w:hint="eastAsia"/>
          <w:sz w:val="24"/>
        </w:rPr>
        <w:t>一般社団法人日本ガス協会</w:t>
      </w:r>
    </w:p>
    <w:p w:rsidR="0041641F" w:rsidRPr="0041641F" w:rsidRDefault="0041641F" w:rsidP="0041641F">
      <w:pPr>
        <w:ind w:leftChars="1080" w:left="2268"/>
        <w:jc w:val="left"/>
        <w:rPr>
          <w:rFonts w:ascii="HG丸ｺﾞｼｯｸM-PRO" w:eastAsia="HG丸ｺﾞｼｯｸM-PRO" w:hAnsi="ＭＳ Ｐ明朝"/>
          <w:sz w:val="24"/>
          <w:lang w:eastAsia="zh-TW"/>
        </w:rPr>
      </w:pPr>
      <w:r w:rsidRPr="0041641F">
        <w:rPr>
          <w:rFonts w:ascii="HG丸ｺﾞｼｯｸM-PRO" w:eastAsia="HG丸ｺﾞｼｯｸM-PRO" w:hAnsi="ＭＳ Ｐ明朝" w:hint="eastAsia"/>
          <w:sz w:val="24"/>
          <w:lang w:eastAsia="zh-TW"/>
        </w:rPr>
        <w:t>一般社団法人日本自動車工業会</w:t>
      </w:r>
    </w:p>
    <w:p w:rsidR="0041641F" w:rsidRPr="0041641F" w:rsidRDefault="0041641F" w:rsidP="0041641F">
      <w:pPr>
        <w:ind w:leftChars="1080" w:left="2268"/>
        <w:jc w:val="left"/>
        <w:rPr>
          <w:rFonts w:ascii="HG丸ｺﾞｼｯｸM-PRO" w:eastAsia="HG丸ｺﾞｼｯｸM-PRO" w:hAnsi="ＭＳ Ｐ明朝"/>
          <w:sz w:val="24"/>
        </w:rPr>
      </w:pPr>
      <w:r w:rsidRPr="0041641F">
        <w:rPr>
          <w:rFonts w:ascii="HG丸ｺﾞｼｯｸM-PRO" w:eastAsia="HG丸ｺﾞｼｯｸM-PRO" w:hAnsi="ＭＳ Ｐ明朝" w:hint="eastAsia"/>
          <w:sz w:val="24"/>
          <w:lang w:eastAsia="zh-TW"/>
        </w:rPr>
        <w:t>日本製紙連合会</w:t>
      </w:r>
    </w:p>
    <w:p w:rsidR="0041641F" w:rsidRDefault="0041641F" w:rsidP="0041641F">
      <w:pPr>
        <w:ind w:leftChars="1080" w:left="2268"/>
        <w:jc w:val="left"/>
        <w:rPr>
          <w:rFonts w:ascii="ＭＳ ゴシック" w:eastAsia="ＭＳ ゴシック" w:hAnsi="ＭＳ ゴシック"/>
          <w:b/>
        </w:rPr>
      </w:pPr>
      <w:r w:rsidRPr="0041641F">
        <w:rPr>
          <w:rFonts w:ascii="HG丸ｺﾞｼｯｸM-PRO" w:eastAsia="HG丸ｺﾞｼｯｸM-PRO" w:hAnsi="ＭＳ Ｐ明朝" w:hint="eastAsia"/>
          <w:sz w:val="24"/>
          <w:lang w:eastAsia="zh-TW"/>
        </w:rPr>
        <w:t>一般社団法人日本鉄鋼連盟</w:t>
      </w:r>
      <w:r>
        <w:rPr>
          <w:rFonts w:ascii="ＭＳ ゴシック" w:eastAsia="ＭＳ ゴシック" w:hAnsi="ＭＳ ゴシック"/>
          <w:b/>
        </w:rPr>
        <w:br w:type="page"/>
      </w:r>
    </w:p>
    <w:p w:rsidR="005B6964" w:rsidRDefault="005B6964" w:rsidP="005B6964">
      <w:pPr>
        <w:pStyle w:val="1"/>
        <w:ind w:leftChars="0" w:left="489" w:hangingChars="232" w:hanging="489"/>
        <w:rPr>
          <w:rFonts w:ascii="HG創英角ｺﾞｼｯｸUB" w:eastAsia="HG創英角ｺﾞｼｯｸUB" w:hAnsi="HG創英角ｺﾞｼｯｸUB" w:cstheme="minorBidi" w:hint="eastAsia"/>
          <w:sz w:val="24"/>
        </w:rPr>
      </w:pPr>
      <w:r>
        <w:rPr>
          <w:rFonts w:ascii="ＭＳ ゴシック" w:eastAsia="ＭＳ ゴシック" w:hAnsi="ＭＳ ゴシック" w:hint="eastAsia"/>
          <w:b/>
          <w:noProof/>
        </w:rPr>
        <w:lastRenderedPageBreak/>
        <mc:AlternateContent>
          <mc:Choice Requires="wps">
            <w:drawing>
              <wp:anchor distT="0" distB="0" distL="114300" distR="114300" simplePos="0" relativeHeight="251661312" behindDoc="1" locked="0" layoutInCell="1" allowOverlap="1" wp14:anchorId="7861433E" wp14:editId="465D9644">
                <wp:simplePos x="0" y="0"/>
                <wp:positionH relativeFrom="column">
                  <wp:posOffset>-99060</wp:posOffset>
                </wp:positionH>
                <wp:positionV relativeFrom="paragraph">
                  <wp:posOffset>10795</wp:posOffset>
                </wp:positionV>
                <wp:extent cx="5648325" cy="4991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648325" cy="49911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7.8pt;margin-top:.85pt;width:444.75pt;height:3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IfwIAANAEAAAOAAAAZHJzL2Uyb0RvYy54bWysVM1uEzEQviPxDpbvdJOQlCZKUkWtipCq&#10;NlKLena9dnYl/2E72YT3gAeAM2fEgcehEm/BZ+82LYUTogd3Zmc8nu+bbzI93mpFNsKH2poZ7R/0&#10;KBGG27I2qxl9e3324oiSEJkpmbJGzOhOBHo8f/5s2riJGNjKqlJ4giImTBo3o1WMblIUgVdCs3Bg&#10;nTAISus1i3D9qig9a1Bdq2LQ6x0WjfWl85aLEPD1tA3Sea4vpeDxUsogIlEzit5iPn0+b9NZzKds&#10;svLMVTXv2mD/0IVmtcGj+1KnLDKy9vUfpXTNvQ1WxgNudWGlrLnIGICm33uC5qpiTmQsICe4PU3h&#10;/5XlF5ulJ3WJ2VFimMaI7r58vvv47cf3T8XPD19bi/QTUY0LE+RfuaXvvAAzod5Kr9N/4CHbTO5u&#10;T67YRsLxcXQ4PHo5GFHCERuOx/1+L9NfPFx3PsTXwmqSjBn1mF4mlW3OQ8STSL1PSa8Ze1YrlSeo&#10;DGkAYdwbYcicQUhSsQhTO0ALZkUJUysolEefSwar6jJdT4XCLpwoTzYMIoG2Sttco2tKFAsRAUDJ&#10;f4kDtPDb1dTPKQtVezmHujRlUmmRNdi1nwhsKUvWrS134N7bVpTB8bMa1c7x6JJ5qBBQsFnxEodU&#10;FvhsZ1FSWf/+b99TPsSBKCUNVA3s79bMC2B5YyCbcX84TGuQneHo1QCOfxy5fRwxa31iwQmkge6y&#10;mfKjujelt/oGC7hIryLEDMfbLcudcxLbbcMKc7FY5DRI37F4bq4cT8UTT4nH6+0N864bfsQELuz9&#10;BrDJEw20ua0KFutoZZ0F8sArRpUcrE0eWrfiaS8f+znr4Ydo/gsAAP//AwBQSwMEFAAGAAgAAAAh&#10;ACRMA9bcAAAACQEAAA8AAABkcnMvZG93bnJldi54bWxMj8FOwzAQRO9I/IO1SNxapyDqEOJUCIne&#10;SXOA2yZekpR4HWK3Sf8ec4Lj6o1m3ua7xQ7iTJPvHWvYrBMQxI0zPbcaqsPrKgXhA7LBwTFpuJCH&#10;XXF9lWNm3MxvdC5DK2IJ+ww1dCGMmZS+6ciiX7uROLJPN1kM8ZxaaSacY7kd5F2SbKXFnuNChyO9&#10;dNR8lSer4Xvv38vj5UiHDz/U+2quAo6V1rc3y/MTiEBL+AvDr35UhyI61e7ExotBw2rzsI3RCBSI&#10;yFN1/wii1qBSpUAWufz/QfEDAAD//wMAUEsBAi0AFAAGAAgAAAAhALaDOJL+AAAA4QEAABMAAAAA&#10;AAAAAAAAAAAAAAAAAFtDb250ZW50X1R5cGVzXS54bWxQSwECLQAUAAYACAAAACEAOP0h/9YAAACU&#10;AQAACwAAAAAAAAAAAAAAAAAvAQAAX3JlbHMvLnJlbHNQSwECLQAUAAYACAAAACEAE6PgiH8CAADQ&#10;BAAADgAAAAAAAAAAAAAAAAAuAgAAZHJzL2Uyb0RvYy54bWxQSwECLQAUAAYACAAAACEAJEwD1twA&#10;AAAJAQAADwAAAAAAAAAAAAAAAADZBAAAZHJzL2Rvd25yZXYueG1sUEsFBgAAAAAEAAQA8wAAAOIF&#10;AAAAAA==&#10;" filled="f" strokecolor="windowText" strokeweight="1.5pt"/>
            </w:pict>
          </mc:Fallback>
        </mc:AlternateContent>
      </w:r>
      <w:r>
        <w:rPr>
          <w:rFonts w:ascii="HG創英角ｺﾞｼｯｸUB" w:eastAsia="HG創英角ｺﾞｼｯｸUB" w:hAnsi="HG創英角ｺﾞｼｯｸUB" w:cstheme="minorBidi" w:hint="eastAsia"/>
          <w:sz w:val="24"/>
        </w:rPr>
        <w:t>【要旨】</w:t>
      </w:r>
    </w:p>
    <w:p w:rsidR="00437DC1" w:rsidRPr="00EA4B03" w:rsidRDefault="005B6964" w:rsidP="005B6964">
      <w:pPr>
        <w:pStyle w:val="1"/>
        <w:ind w:leftChars="82" w:left="424" w:hangingChars="105" w:hanging="252"/>
        <w:rPr>
          <w:rFonts w:ascii="HG創英角ｺﾞｼｯｸUB" w:eastAsia="HG創英角ｺﾞｼｯｸUB" w:hAnsi="HG創英角ｺﾞｼｯｸUB" w:cstheme="minorBidi"/>
          <w:sz w:val="24"/>
        </w:rPr>
      </w:pPr>
      <w:r>
        <w:rPr>
          <w:rFonts w:ascii="HG創英角ｺﾞｼｯｸUB" w:eastAsia="HG創英角ｺﾞｼｯｸUB" w:hAnsi="HG創英角ｺﾞｼｯｸUB" w:cstheme="minorBidi" w:hint="eastAsia"/>
          <w:sz w:val="24"/>
        </w:rPr>
        <w:t>○</w:t>
      </w:r>
      <w:r w:rsidR="00437DC1" w:rsidRPr="00EA4B03">
        <w:rPr>
          <w:rFonts w:ascii="HG創英角ｺﾞｼｯｸUB" w:eastAsia="HG創英角ｺﾞｼｯｸUB" w:hAnsi="HG創英角ｺﾞｼｯｸUB" w:cstheme="minorBidi" w:hint="eastAsia"/>
          <w:sz w:val="24"/>
        </w:rPr>
        <w:t>現在の議論は、電源構成（原発比率、再生可能エネルギー比率等）、ＣＯ２削減量のみに関心が集中し、「健全な経済成長との両立」の視点に立った議論が不足している感がぬぐえない。</w:t>
      </w:r>
    </w:p>
    <w:p w:rsidR="00437DC1" w:rsidRPr="00EA4B03" w:rsidRDefault="005B6964" w:rsidP="005B6964">
      <w:pPr>
        <w:pStyle w:val="a7"/>
        <w:spacing w:beforeLines="50" w:before="170"/>
        <w:ind w:leftChars="82" w:left="424" w:hangingChars="105" w:hanging="252"/>
        <w:rPr>
          <w:rFonts w:ascii="HG創英角ｺﾞｼｯｸUB" w:eastAsia="HG創英角ｺﾞｼｯｸUB" w:hAnsi="HG創英角ｺﾞｼｯｸUB" w:cstheme="minorBidi"/>
          <w:sz w:val="24"/>
        </w:rPr>
      </w:pPr>
      <w:r>
        <w:rPr>
          <w:rFonts w:ascii="HG創英角ｺﾞｼｯｸUB" w:eastAsia="HG創英角ｺﾞｼｯｸUB" w:hAnsi="HG創英角ｺﾞｼｯｸUB" w:cstheme="minorBidi" w:hint="eastAsia"/>
          <w:sz w:val="24"/>
        </w:rPr>
        <w:t>○</w:t>
      </w:r>
      <w:r w:rsidR="00437DC1" w:rsidRPr="00EA4B03">
        <w:rPr>
          <w:rFonts w:ascii="HG創英角ｺﾞｼｯｸUB" w:eastAsia="HG創英角ｺﾞｼｯｸUB" w:hAnsi="HG創英角ｺﾞｼｯｸUB" w:cstheme="minorBidi" w:hint="eastAsia"/>
          <w:sz w:val="24"/>
        </w:rPr>
        <w:t>しかし、「シナリオ</w:t>
      </w:r>
      <w:r>
        <w:rPr>
          <w:rFonts w:ascii="HG創英角ｺﾞｼｯｸUB" w:eastAsia="HG創英角ｺﾞｼｯｸUB" w:hAnsi="HG創英角ｺﾞｼｯｸUB" w:cstheme="minorBidi" w:hint="eastAsia"/>
          <w:sz w:val="24"/>
        </w:rPr>
        <w:t>（選択肢）」を選ぶことは、その選択肢の下で達成可能な経済成長率を選ぶことであり</w:t>
      </w:r>
      <w:r w:rsidR="00437DC1" w:rsidRPr="00EA4B03">
        <w:rPr>
          <w:rFonts w:ascii="HG創英角ｺﾞｼｯｸUB" w:eastAsia="HG創英角ｺﾞｼｯｸUB" w:hAnsi="HG創英角ｺﾞｼｯｸUB" w:cstheme="minorBidi" w:hint="eastAsia"/>
          <w:sz w:val="24"/>
        </w:rPr>
        <w:t>、</w:t>
      </w:r>
      <w:r>
        <w:rPr>
          <w:rFonts w:ascii="HG創英角ｺﾞｼｯｸUB" w:eastAsia="HG創英角ｺﾞｼｯｸUB" w:hAnsi="HG創英角ｺﾞｼｯｸUB" w:cstheme="minorBidi" w:hint="eastAsia"/>
          <w:sz w:val="24"/>
        </w:rPr>
        <w:t>それを通して</w:t>
      </w:r>
      <w:r w:rsidR="00437DC1" w:rsidRPr="00EA4B03">
        <w:rPr>
          <w:rFonts w:ascii="HG創英角ｺﾞｼｯｸUB" w:eastAsia="HG創英角ｺﾞｼｯｸUB" w:hAnsi="HG創英角ｺﾞｼｯｸUB" w:cstheme="minorBidi" w:hint="eastAsia"/>
          <w:sz w:val="24"/>
        </w:rPr>
        <w:t>将来の国民生活や雇用の在り様を選ぶこと。すなわち、問われているのは「この国の在り方」である。</w:t>
      </w:r>
    </w:p>
    <w:p w:rsidR="00437DC1" w:rsidRPr="00EA4B03" w:rsidRDefault="005B6964" w:rsidP="005B6964">
      <w:pPr>
        <w:pStyle w:val="a7"/>
        <w:spacing w:beforeLines="50" w:before="170"/>
        <w:ind w:leftChars="82" w:left="424" w:hangingChars="105" w:hanging="252"/>
        <w:rPr>
          <w:rFonts w:ascii="HG創英角ｺﾞｼｯｸUB" w:eastAsia="HG創英角ｺﾞｼｯｸUB" w:hAnsi="HG創英角ｺﾞｼｯｸUB" w:cstheme="minorBidi"/>
          <w:sz w:val="24"/>
        </w:rPr>
      </w:pPr>
      <w:r>
        <w:rPr>
          <w:rFonts w:ascii="HG創英角ｺﾞｼｯｸUB" w:eastAsia="HG創英角ｺﾞｼｯｸUB" w:hAnsi="HG創英角ｺﾞｼｯｸUB" w:cstheme="minorBidi" w:hint="eastAsia"/>
          <w:sz w:val="24"/>
        </w:rPr>
        <w:t>○</w:t>
      </w:r>
      <w:r w:rsidR="00437DC1" w:rsidRPr="00EA4B03">
        <w:rPr>
          <w:rFonts w:ascii="HG創英角ｺﾞｼｯｸUB" w:eastAsia="HG創英角ｺﾞｼｯｸUB" w:hAnsi="HG創英角ｺﾞｼｯｸUB" w:cstheme="minorBidi" w:hint="eastAsia"/>
          <w:sz w:val="24"/>
        </w:rPr>
        <w:t>したがって、エネルギー</w:t>
      </w:r>
      <w:r w:rsidR="008F5D5C">
        <w:rPr>
          <w:rFonts w:ascii="HG創英角ｺﾞｼｯｸUB" w:eastAsia="HG創英角ｺﾞｼｯｸUB" w:hAnsi="HG創英角ｺﾞｼｯｸUB" w:cstheme="minorBidi" w:hint="eastAsia"/>
          <w:sz w:val="24"/>
        </w:rPr>
        <w:t>･</w:t>
      </w:r>
      <w:r w:rsidR="00437DC1" w:rsidRPr="00EA4B03">
        <w:rPr>
          <w:rFonts w:ascii="HG創英角ｺﾞｼｯｸUB" w:eastAsia="HG創英角ｺﾞｼｯｸUB" w:hAnsi="HG創英角ｺﾞｼｯｸUB" w:cstheme="minorBidi" w:hint="eastAsia"/>
          <w:sz w:val="24"/>
        </w:rPr>
        <w:t>環境会議がシナリオを提示するにあたっては、下記（１）～（３）にお応えいただくことにより、各シナリオがどのような「この国の在り方」を目指しているのかを国民に分かりやすく説明していただきたい。</w:t>
      </w:r>
    </w:p>
    <w:p w:rsidR="00437DC1" w:rsidRPr="00EA4B03" w:rsidRDefault="00437DC1" w:rsidP="00437DC1">
      <w:pPr>
        <w:numPr>
          <w:ilvl w:val="0"/>
          <w:numId w:val="6"/>
        </w:numPr>
        <w:spacing w:beforeLines="30" w:before="102"/>
        <w:rPr>
          <w:rFonts w:ascii="HG創英角ｺﾞｼｯｸUB" w:eastAsia="HG創英角ｺﾞｼｯｸUB" w:hAnsi="HG創英角ｺﾞｼｯｸUB" w:cstheme="minorBidi"/>
          <w:sz w:val="24"/>
        </w:rPr>
      </w:pPr>
      <w:r w:rsidRPr="00EA4B03">
        <w:rPr>
          <w:rFonts w:ascii="HG創英角ｺﾞｼｯｸUB" w:eastAsia="HG創英角ｺﾞｼｯｸUB" w:hAnsi="HG創英角ｺﾞｼｯｸUB" w:cstheme="minorBidi" w:hint="eastAsia"/>
          <w:sz w:val="24"/>
        </w:rPr>
        <w:t>各シナリオと「日本再生の基本戦略」（２３年１２月閣議決定：努力目標は実質成長率２％程度）とはどのように整合性が取れているのかご提示いただきたい。</w:t>
      </w:r>
    </w:p>
    <w:p w:rsidR="00437DC1" w:rsidRPr="00EA4B03" w:rsidRDefault="00291908" w:rsidP="00437DC1">
      <w:pPr>
        <w:numPr>
          <w:ilvl w:val="0"/>
          <w:numId w:val="6"/>
        </w:numPr>
        <w:spacing w:beforeLines="30" w:before="102"/>
        <w:rPr>
          <w:rFonts w:ascii="HG創英角ｺﾞｼｯｸUB" w:eastAsia="HG創英角ｺﾞｼｯｸUB" w:hAnsi="HG創英角ｺﾞｼｯｸUB" w:cstheme="minorBidi"/>
          <w:sz w:val="24"/>
        </w:rPr>
      </w:pPr>
      <w:r>
        <w:rPr>
          <w:rFonts w:ascii="HG創英角ｺﾞｼｯｸUB" w:eastAsia="HG創英角ｺﾞｼｯｸUB" w:hAnsi="HG創英角ｺﾞｼｯｸUB" w:cstheme="minorBidi" w:hint="eastAsia"/>
          <w:sz w:val="24"/>
        </w:rPr>
        <w:t>電力料金が最大約2.5</w:t>
      </w:r>
      <w:r w:rsidR="00437DC1" w:rsidRPr="00EA4B03">
        <w:rPr>
          <w:rFonts w:ascii="HG創英角ｺﾞｼｯｸUB" w:eastAsia="HG創英角ｺﾞｼｯｸUB" w:hAnsi="HG創英角ｺﾞｼｯｸUB" w:cstheme="minorBidi" w:hint="eastAsia"/>
          <w:sz w:val="24"/>
        </w:rPr>
        <w:t>倍にも上昇し、ＧＤＰ、家計消費もかなりのマイナスが見込まれる中、各シナリオの結果、他の政策努力とも相まって、経済成長率、家計可処分所得、雇用は最終的にどのような水準になるのか、国民一人当たりの負担額はどの程度</w:t>
      </w:r>
      <w:r w:rsidR="00147056">
        <w:rPr>
          <w:rFonts w:ascii="HG創英角ｺﾞｼｯｸUB" w:eastAsia="HG創英角ｺﾞｼｯｸUB" w:hAnsi="HG創英角ｺﾞｼｯｸUB" w:cstheme="minorBidi" w:hint="eastAsia"/>
          <w:sz w:val="24"/>
        </w:rPr>
        <w:t>になるのか</w:t>
      </w:r>
      <w:r w:rsidR="00437DC1" w:rsidRPr="00EA4B03">
        <w:rPr>
          <w:rFonts w:ascii="HG創英角ｺﾞｼｯｸUB" w:eastAsia="HG創英角ｺﾞｼｯｸUB" w:hAnsi="HG創英角ｺﾞｼｯｸUB" w:cstheme="minorBidi" w:hint="eastAsia"/>
          <w:sz w:val="24"/>
        </w:rPr>
        <w:t>ご提示いただきたい。</w:t>
      </w:r>
    </w:p>
    <w:p w:rsidR="00437DC1" w:rsidRPr="00EA4B03" w:rsidRDefault="00437DC1" w:rsidP="00437DC1">
      <w:pPr>
        <w:numPr>
          <w:ilvl w:val="0"/>
          <w:numId w:val="6"/>
        </w:numPr>
        <w:spacing w:beforeLines="30" w:before="102"/>
        <w:rPr>
          <w:rFonts w:ascii="HG創英角ｺﾞｼｯｸUB" w:eastAsia="HG創英角ｺﾞｼｯｸUB" w:hAnsi="HG創英角ｺﾞｼｯｸUB" w:cstheme="minorBidi"/>
          <w:sz w:val="24"/>
        </w:rPr>
      </w:pPr>
      <w:r w:rsidRPr="00EA4B03">
        <w:rPr>
          <w:rFonts w:ascii="HG創英角ｺﾞｼｯｸUB" w:eastAsia="HG創英角ｺﾞｼｯｸUB" w:hAnsi="HG創英角ｺﾞｼｯｸUB" w:cstheme="minorBidi" w:hint="eastAsia"/>
          <w:sz w:val="24"/>
        </w:rPr>
        <w:t>製造業の海外移転等の可能性に対する科学的な検証を自ら十分に行った上で、合理的、現実的なシナリオをご提示いただきたい。</w:t>
      </w:r>
    </w:p>
    <w:p w:rsidR="00437DC1" w:rsidRDefault="00437DC1" w:rsidP="002E677A">
      <w:pPr>
        <w:pStyle w:val="1"/>
        <w:ind w:leftChars="0" w:left="0"/>
        <w:rPr>
          <w:rFonts w:ascii="ＭＳ ゴシック" w:eastAsia="ＭＳ ゴシック" w:hAnsi="ＭＳ ゴシック"/>
          <w:b/>
        </w:rPr>
      </w:pPr>
    </w:p>
    <w:p w:rsidR="002E677A" w:rsidRDefault="004A5449" w:rsidP="002E677A">
      <w:pPr>
        <w:pStyle w:val="1"/>
        <w:ind w:leftChars="0" w:left="0"/>
        <w:rPr>
          <w:rFonts w:ascii="ＭＳ ゴシック" w:eastAsia="ＭＳ ゴシック" w:hAnsi="ＭＳ ゴシック"/>
          <w:b/>
        </w:rPr>
      </w:pPr>
      <w:r>
        <w:rPr>
          <w:rFonts w:ascii="ＭＳ ゴシック" w:eastAsia="ＭＳ ゴシック" w:hAnsi="ＭＳ ゴシック" w:hint="eastAsia"/>
          <w:b/>
        </w:rPr>
        <w:t>１．</w:t>
      </w:r>
      <w:r w:rsidR="002E677A">
        <w:rPr>
          <w:rFonts w:ascii="ＭＳ ゴシック" w:eastAsia="ＭＳ ゴシック" w:hAnsi="ＭＳ ゴシック" w:hint="eastAsia"/>
          <w:b/>
        </w:rPr>
        <w:t>2020年</w:t>
      </w:r>
      <w:r w:rsidR="006F6BB5">
        <w:rPr>
          <w:rFonts w:ascii="ＭＳ ゴシック" w:eastAsia="ＭＳ ゴシック" w:hAnsi="ＭＳ ゴシック" w:hint="eastAsia"/>
          <w:b/>
        </w:rPr>
        <w:t>及び</w:t>
      </w:r>
      <w:r w:rsidR="002E677A">
        <w:rPr>
          <w:rFonts w:ascii="ＭＳ ゴシック" w:eastAsia="ＭＳ ゴシック" w:hAnsi="ＭＳ ゴシック" w:hint="eastAsia"/>
          <w:b/>
        </w:rPr>
        <w:t>2030年におけるエネルギーミックス及び地球温暖化対策等については、これまで関係審議会等で精力的に検討が行われ、今般、</w:t>
      </w:r>
      <w:r w:rsidR="003F393C">
        <w:rPr>
          <w:rFonts w:ascii="ＭＳ ゴシック" w:eastAsia="ＭＳ ゴシック" w:hAnsi="ＭＳ ゴシック" w:hint="eastAsia"/>
          <w:b/>
        </w:rPr>
        <w:t>エネルギー</w:t>
      </w:r>
      <w:r w:rsidR="008F5D5C">
        <w:rPr>
          <w:rFonts w:ascii="ＭＳ ゴシック" w:eastAsia="ＭＳ ゴシック" w:hAnsi="ＭＳ ゴシック" w:hint="eastAsia"/>
          <w:b/>
        </w:rPr>
        <w:t>･</w:t>
      </w:r>
      <w:r w:rsidR="003F393C">
        <w:rPr>
          <w:rFonts w:ascii="ＭＳ ゴシック" w:eastAsia="ＭＳ ゴシック" w:hAnsi="ＭＳ ゴシック" w:hint="eastAsia"/>
          <w:b/>
        </w:rPr>
        <w:t>環境会議において、</w:t>
      </w:r>
      <w:r w:rsidR="002E677A">
        <w:rPr>
          <w:rFonts w:ascii="ＭＳ ゴシック" w:eastAsia="ＭＳ ゴシック" w:hAnsi="ＭＳ ゴシック" w:hint="eastAsia"/>
          <w:b/>
        </w:rPr>
        <w:t>最終的な「革新的エネルギー</w:t>
      </w:r>
      <w:r w:rsidR="008F5D5C">
        <w:rPr>
          <w:rFonts w:ascii="ＭＳ ゴシック" w:eastAsia="ＭＳ ゴシック" w:hAnsi="ＭＳ ゴシック" w:hint="eastAsia"/>
          <w:b/>
        </w:rPr>
        <w:t>･</w:t>
      </w:r>
      <w:r w:rsidR="002E677A">
        <w:rPr>
          <w:rFonts w:ascii="ＭＳ ゴシック" w:eastAsia="ＭＳ ゴシック" w:hAnsi="ＭＳ ゴシック" w:hint="eastAsia"/>
          <w:b/>
        </w:rPr>
        <w:t>環境戦略」の策定に向けて、検討が開始されたところである。</w:t>
      </w:r>
    </w:p>
    <w:p w:rsidR="002E677A" w:rsidRDefault="003F393C" w:rsidP="002E677A">
      <w:pPr>
        <w:pStyle w:val="1"/>
        <w:ind w:leftChars="0" w:left="0" w:firstLineChars="100" w:firstLine="211"/>
        <w:rPr>
          <w:rFonts w:ascii="ＭＳ ゴシック" w:eastAsia="ＭＳ ゴシック" w:hAnsi="ＭＳ ゴシック"/>
          <w:b/>
        </w:rPr>
      </w:pPr>
      <w:r>
        <w:rPr>
          <w:rFonts w:ascii="ＭＳ ゴシック" w:eastAsia="ＭＳ ゴシック" w:hAnsi="ＭＳ ゴシック" w:hint="eastAsia"/>
          <w:b/>
        </w:rPr>
        <w:t>私ども</w:t>
      </w:r>
      <w:r w:rsidR="00147056">
        <w:rPr>
          <w:rFonts w:ascii="ＭＳ ゴシック" w:eastAsia="ＭＳ ゴシック" w:hAnsi="ＭＳ ゴシック" w:hint="eastAsia"/>
          <w:b/>
        </w:rPr>
        <w:t>製造業</w:t>
      </w:r>
      <w:r w:rsidR="002E677A">
        <w:rPr>
          <w:rFonts w:ascii="ＭＳ ゴシック" w:eastAsia="ＭＳ ゴシック" w:hAnsi="ＭＳ ゴシック" w:hint="eastAsia"/>
          <w:b/>
        </w:rPr>
        <w:t>としては、</w:t>
      </w:r>
      <w:r w:rsidR="006F6BB5">
        <w:rPr>
          <w:rFonts w:ascii="ＭＳ ゴシック" w:eastAsia="ＭＳ ゴシック" w:hAnsi="ＭＳ ゴシック" w:hint="eastAsia"/>
          <w:b/>
        </w:rPr>
        <w:t>選択肢の</w:t>
      </w:r>
      <w:r w:rsidR="002E677A">
        <w:rPr>
          <w:rFonts w:ascii="ＭＳ ゴシック" w:eastAsia="ＭＳ ゴシック" w:hAnsi="ＭＳ ゴシック" w:hint="eastAsia"/>
          <w:b/>
        </w:rPr>
        <w:t>判断基準が多岐にわたるのみならず、基準相互間に厳しいトレードオフの関係も存在するなど、とりまとめが極めて困難な政策課題の解決に向けて、精力的に検討を行ってこられた各審議会委員等の方々、政府関係者のご努力に深く敬意を表するものである。</w:t>
      </w:r>
    </w:p>
    <w:p w:rsidR="002E677A" w:rsidRDefault="002E677A" w:rsidP="002E677A">
      <w:pPr>
        <w:pStyle w:val="1"/>
        <w:ind w:leftChars="0" w:left="0" w:firstLineChars="100" w:firstLine="211"/>
        <w:rPr>
          <w:rFonts w:ascii="ＭＳ ゴシック" w:eastAsia="ＭＳ ゴシック" w:hAnsi="ＭＳ ゴシック"/>
          <w:b/>
        </w:rPr>
      </w:pPr>
    </w:p>
    <w:p w:rsidR="003F393C" w:rsidRDefault="004A5449" w:rsidP="004A5449">
      <w:pPr>
        <w:pStyle w:val="1"/>
        <w:ind w:leftChars="0" w:left="0"/>
        <w:rPr>
          <w:rFonts w:ascii="ＭＳ ゴシック" w:eastAsia="ＭＳ ゴシック" w:hAnsi="ＭＳ ゴシック"/>
          <w:b/>
        </w:rPr>
      </w:pPr>
      <w:r>
        <w:rPr>
          <w:rFonts w:ascii="ＭＳ ゴシック" w:eastAsia="ＭＳ ゴシック" w:hAnsi="ＭＳ ゴシック" w:hint="eastAsia"/>
          <w:b/>
        </w:rPr>
        <w:t>２．</w:t>
      </w:r>
      <w:r w:rsidR="002E677A">
        <w:rPr>
          <w:rFonts w:ascii="ＭＳ ゴシック" w:eastAsia="ＭＳ ゴシック" w:hAnsi="ＭＳ ゴシック" w:hint="eastAsia"/>
          <w:b/>
        </w:rPr>
        <w:t>一方で、</w:t>
      </w:r>
      <w:r w:rsidR="003F393C">
        <w:rPr>
          <w:rFonts w:ascii="ＭＳ ゴシック" w:eastAsia="ＭＳ ゴシック" w:hAnsi="ＭＳ ゴシック" w:hint="eastAsia"/>
          <w:b/>
        </w:rPr>
        <w:t>私ども</w:t>
      </w:r>
      <w:r w:rsidR="002E677A">
        <w:rPr>
          <w:rFonts w:ascii="ＭＳ ゴシック" w:eastAsia="ＭＳ ゴシック" w:hAnsi="ＭＳ ゴシック" w:hint="eastAsia"/>
          <w:b/>
        </w:rPr>
        <w:t>としては、</w:t>
      </w:r>
      <w:r w:rsidR="004913AE">
        <w:rPr>
          <w:rFonts w:ascii="ＭＳ ゴシック" w:eastAsia="ＭＳ ゴシック" w:hAnsi="ＭＳ ゴシック" w:hint="eastAsia"/>
          <w:b/>
        </w:rPr>
        <w:t>現下の厳しい経済状況の下、</w:t>
      </w:r>
      <w:r w:rsidR="004913AE">
        <w:rPr>
          <w:rFonts w:ascii="ＭＳ ゴシック" w:eastAsia="ＭＳ ゴシック" w:hAnsi="ＭＳ ゴシック" w:hint="eastAsia"/>
          <w:b/>
          <w:bCs/>
        </w:rPr>
        <w:t>いかなる政策判断においても、国民生活や雇用を支える観点から、健全な経済成長との両立を図ることが必須であり、財政再建、社会保障の充実等の問題も健全な経済成長の中で</w:t>
      </w:r>
      <w:r w:rsidR="00703EEB">
        <w:rPr>
          <w:rFonts w:ascii="ＭＳ ゴシック" w:eastAsia="ＭＳ ゴシック" w:hAnsi="ＭＳ ゴシック" w:hint="eastAsia"/>
          <w:b/>
          <w:bCs/>
        </w:rPr>
        <w:t>こそ</w:t>
      </w:r>
      <w:r w:rsidR="004913AE">
        <w:rPr>
          <w:rFonts w:ascii="ＭＳ ゴシック" w:eastAsia="ＭＳ ゴシック" w:hAnsi="ＭＳ ゴシック" w:hint="eastAsia"/>
          <w:b/>
          <w:bCs/>
        </w:rPr>
        <w:t>初めて解決できるものと考えている。</w:t>
      </w:r>
      <w:r w:rsidR="002E677A">
        <w:rPr>
          <w:rFonts w:ascii="ＭＳ ゴシック" w:eastAsia="ＭＳ ゴシック" w:hAnsi="ＭＳ ゴシック" w:hint="eastAsia"/>
          <w:b/>
        </w:rPr>
        <w:t>これまで</w:t>
      </w:r>
      <w:r w:rsidR="004803C0">
        <w:rPr>
          <w:rFonts w:ascii="ＭＳ ゴシック" w:eastAsia="ＭＳ ゴシック" w:hAnsi="ＭＳ ゴシック" w:hint="eastAsia"/>
          <w:b/>
        </w:rPr>
        <w:t>各選択肢</w:t>
      </w:r>
      <w:r w:rsidR="00613563">
        <w:rPr>
          <w:rFonts w:ascii="ＭＳ ゴシック" w:eastAsia="ＭＳ ゴシック" w:hAnsi="ＭＳ ゴシック" w:hint="eastAsia"/>
          <w:b/>
        </w:rPr>
        <w:t>原案</w:t>
      </w:r>
      <w:r w:rsidR="004803C0">
        <w:rPr>
          <w:rFonts w:ascii="ＭＳ ゴシック" w:eastAsia="ＭＳ ゴシック" w:hAnsi="ＭＳ ゴシック" w:hint="eastAsia"/>
          <w:b/>
        </w:rPr>
        <w:t>について、経済モデル分析も行われ、その結果に関して</w:t>
      </w:r>
      <w:r w:rsidR="002E677A">
        <w:rPr>
          <w:rFonts w:ascii="ＭＳ ゴシック" w:eastAsia="ＭＳ ゴシック" w:hAnsi="ＭＳ ゴシック" w:hint="eastAsia"/>
          <w:b/>
        </w:rPr>
        <w:t>様々な場で</w:t>
      </w:r>
      <w:r w:rsidR="004803C0">
        <w:rPr>
          <w:rFonts w:ascii="ＭＳ ゴシック" w:eastAsia="ＭＳ ゴシック" w:hAnsi="ＭＳ ゴシック" w:hint="eastAsia"/>
          <w:b/>
        </w:rPr>
        <w:t>活発な</w:t>
      </w:r>
      <w:r w:rsidR="004913AE">
        <w:rPr>
          <w:rFonts w:ascii="ＭＳ ゴシック" w:eastAsia="ＭＳ ゴシック" w:hAnsi="ＭＳ ゴシック" w:hint="eastAsia"/>
          <w:b/>
        </w:rPr>
        <w:t>議論が</w:t>
      </w:r>
      <w:r w:rsidR="002E677A">
        <w:rPr>
          <w:rFonts w:ascii="ＭＳ ゴシック" w:eastAsia="ＭＳ ゴシック" w:hAnsi="ＭＳ ゴシック" w:hint="eastAsia"/>
          <w:b/>
        </w:rPr>
        <w:t>行われ</w:t>
      </w:r>
      <w:r w:rsidR="004803C0">
        <w:rPr>
          <w:rFonts w:ascii="ＭＳ ゴシック" w:eastAsia="ＭＳ ゴシック" w:hAnsi="ＭＳ ゴシック" w:hint="eastAsia"/>
          <w:b/>
        </w:rPr>
        <w:t>ている</w:t>
      </w:r>
      <w:r w:rsidR="00BB2476">
        <w:rPr>
          <w:rFonts w:ascii="ＭＳ ゴシック" w:eastAsia="ＭＳ ゴシック" w:hAnsi="ＭＳ ゴシック" w:hint="eastAsia"/>
          <w:b/>
        </w:rPr>
        <w:t>ところであるが、</w:t>
      </w:r>
      <w:r w:rsidR="00AB38E9">
        <w:rPr>
          <w:rFonts w:ascii="ＭＳ ゴシック" w:eastAsia="ＭＳ ゴシック" w:hAnsi="ＭＳ ゴシック" w:hint="eastAsia"/>
          <w:b/>
        </w:rPr>
        <w:t>残念ながら、</w:t>
      </w:r>
      <w:r w:rsidR="00AE6B53" w:rsidRPr="00AE6B53">
        <w:rPr>
          <w:rFonts w:ascii="ＭＳ ゴシック" w:eastAsia="ＭＳ ゴシック" w:hAnsi="ＭＳ ゴシック" w:hint="eastAsia"/>
          <w:b/>
          <w:u w:val="single"/>
        </w:rPr>
        <w:t>関係審議会から提示された</w:t>
      </w:r>
      <w:r w:rsidR="00AB38E9" w:rsidRPr="003F393C">
        <w:rPr>
          <w:rFonts w:ascii="ＭＳ ゴシック" w:eastAsia="ＭＳ ゴシック" w:hAnsi="ＭＳ ゴシック" w:hint="eastAsia"/>
          <w:b/>
          <w:u w:val="single"/>
        </w:rPr>
        <w:t>各選択肢</w:t>
      </w:r>
      <w:r w:rsidR="00613563" w:rsidRPr="003F393C">
        <w:rPr>
          <w:rFonts w:ascii="ＭＳ ゴシック" w:eastAsia="ＭＳ ゴシック" w:hAnsi="ＭＳ ゴシック" w:hint="eastAsia"/>
          <w:b/>
          <w:u w:val="single"/>
        </w:rPr>
        <w:t>原案</w:t>
      </w:r>
      <w:r w:rsidR="00AB38E9" w:rsidRPr="003F393C">
        <w:rPr>
          <w:rFonts w:ascii="ＭＳ ゴシック" w:eastAsia="ＭＳ ゴシック" w:hAnsi="ＭＳ ゴシック" w:hint="eastAsia"/>
          <w:b/>
          <w:u w:val="single"/>
        </w:rPr>
        <w:t>に</w:t>
      </w:r>
      <w:r w:rsidR="00AE6B53">
        <w:rPr>
          <w:rFonts w:ascii="ＭＳ ゴシック" w:eastAsia="ＭＳ ゴシック" w:hAnsi="ＭＳ ゴシック" w:hint="eastAsia"/>
          <w:b/>
          <w:u w:val="single"/>
        </w:rPr>
        <w:t>対しては、メディアを中心に、</w:t>
      </w:r>
      <w:r w:rsidR="0071394F" w:rsidRPr="003F393C">
        <w:rPr>
          <w:rFonts w:ascii="ＭＳ ゴシック" w:eastAsia="ＭＳ ゴシック" w:hAnsi="ＭＳ ゴシック" w:hint="eastAsia"/>
          <w:b/>
          <w:u w:val="single"/>
        </w:rPr>
        <w:t>電源構成</w:t>
      </w:r>
      <w:r>
        <w:rPr>
          <w:rFonts w:ascii="ＭＳ ゴシック" w:eastAsia="ＭＳ ゴシック" w:hAnsi="ＭＳ ゴシック" w:hint="eastAsia"/>
          <w:b/>
          <w:u w:val="single"/>
        </w:rPr>
        <w:t>（原発比率、再生可能エネルギー比率等）</w:t>
      </w:r>
      <w:r w:rsidR="0071394F" w:rsidRPr="003F393C">
        <w:rPr>
          <w:rFonts w:ascii="ＭＳ ゴシック" w:eastAsia="ＭＳ ゴシック" w:hAnsi="ＭＳ ゴシック" w:hint="eastAsia"/>
          <w:b/>
          <w:u w:val="single"/>
        </w:rPr>
        <w:t>、ＣＯ２削減量</w:t>
      </w:r>
      <w:r w:rsidR="004803C0" w:rsidRPr="003F393C">
        <w:rPr>
          <w:rFonts w:ascii="ＭＳ ゴシック" w:eastAsia="ＭＳ ゴシック" w:hAnsi="ＭＳ ゴシック" w:hint="eastAsia"/>
          <w:b/>
          <w:u w:val="single"/>
        </w:rPr>
        <w:t>等</w:t>
      </w:r>
      <w:r w:rsidR="0071394F" w:rsidRPr="003F393C">
        <w:rPr>
          <w:rFonts w:ascii="ＭＳ ゴシック" w:eastAsia="ＭＳ ゴシック" w:hAnsi="ＭＳ ゴシック" w:hint="eastAsia"/>
          <w:b/>
          <w:u w:val="single"/>
        </w:rPr>
        <w:t>のみに関心が集中</w:t>
      </w:r>
      <w:r w:rsidR="00AB38E9" w:rsidRPr="003F393C">
        <w:rPr>
          <w:rFonts w:ascii="ＭＳ ゴシック" w:eastAsia="ＭＳ ゴシック" w:hAnsi="ＭＳ ゴシック" w:hint="eastAsia"/>
          <w:b/>
          <w:u w:val="single"/>
        </w:rPr>
        <w:t>し</w:t>
      </w:r>
      <w:r w:rsidR="004803C0" w:rsidRPr="003F393C">
        <w:rPr>
          <w:rFonts w:ascii="ＭＳ ゴシック" w:eastAsia="ＭＳ ゴシック" w:hAnsi="ＭＳ ゴシック" w:hint="eastAsia"/>
          <w:b/>
          <w:u w:val="single"/>
        </w:rPr>
        <w:t>、</w:t>
      </w:r>
      <w:r w:rsidR="00BF1326" w:rsidRPr="003F393C">
        <w:rPr>
          <w:rFonts w:ascii="ＭＳ ゴシック" w:eastAsia="ＭＳ ゴシック" w:hAnsi="ＭＳ ゴシック" w:hint="eastAsia"/>
          <w:b/>
          <w:u w:val="single"/>
        </w:rPr>
        <w:t>「健全な経済成長との両立」の視点</w:t>
      </w:r>
      <w:r w:rsidR="004803C0" w:rsidRPr="003F393C">
        <w:rPr>
          <w:rFonts w:ascii="ＭＳ ゴシック" w:eastAsia="ＭＳ ゴシック" w:hAnsi="ＭＳ ゴシック" w:hint="eastAsia"/>
          <w:b/>
          <w:u w:val="single"/>
        </w:rPr>
        <w:t>に</w:t>
      </w:r>
      <w:r w:rsidR="00BF1326" w:rsidRPr="003F393C">
        <w:rPr>
          <w:rFonts w:ascii="ＭＳ ゴシック" w:eastAsia="ＭＳ ゴシック" w:hAnsi="ＭＳ ゴシック" w:hint="eastAsia"/>
          <w:b/>
          <w:u w:val="single"/>
        </w:rPr>
        <w:t>立った</w:t>
      </w:r>
      <w:r w:rsidR="004803C0" w:rsidRPr="003F393C">
        <w:rPr>
          <w:rFonts w:ascii="ＭＳ ゴシック" w:eastAsia="ＭＳ ゴシック" w:hAnsi="ＭＳ ゴシック" w:hint="eastAsia"/>
          <w:b/>
          <w:u w:val="single"/>
        </w:rPr>
        <w:t>議論が不足している</w:t>
      </w:r>
      <w:r w:rsidR="00AB38E9" w:rsidRPr="003F393C">
        <w:rPr>
          <w:rFonts w:ascii="ＭＳ ゴシック" w:eastAsia="ＭＳ ゴシック" w:hAnsi="ＭＳ ゴシック" w:hint="eastAsia"/>
          <w:b/>
          <w:u w:val="single"/>
        </w:rPr>
        <w:t>感をぬぐえない。</w:t>
      </w:r>
    </w:p>
    <w:p w:rsidR="00613563" w:rsidRDefault="004A5449" w:rsidP="004A5449">
      <w:pPr>
        <w:pStyle w:val="1"/>
        <w:ind w:leftChars="0" w:left="0"/>
        <w:rPr>
          <w:rFonts w:ascii="ＭＳ ゴシック" w:eastAsia="ＭＳ ゴシック" w:hAnsi="ＭＳ ゴシック"/>
          <w:b/>
          <w:bCs/>
        </w:rPr>
      </w:pPr>
      <w:r>
        <w:rPr>
          <w:rFonts w:ascii="ＭＳ ゴシック" w:eastAsia="ＭＳ ゴシック" w:hAnsi="ＭＳ ゴシック" w:hint="eastAsia"/>
          <w:b/>
          <w:bCs/>
          <w:u w:val="single"/>
        </w:rPr>
        <w:lastRenderedPageBreak/>
        <w:t>３．</w:t>
      </w:r>
      <w:r w:rsidR="00FD30D5">
        <w:rPr>
          <w:rFonts w:ascii="ＭＳ ゴシック" w:eastAsia="ＭＳ ゴシック" w:hAnsi="ＭＳ ゴシック" w:hint="eastAsia"/>
          <w:b/>
          <w:bCs/>
          <w:u w:val="single"/>
        </w:rPr>
        <w:t>そもそも、</w:t>
      </w:r>
      <w:r w:rsidR="00613563" w:rsidRPr="00613563">
        <w:rPr>
          <w:rFonts w:ascii="ＭＳ ゴシック" w:eastAsia="ＭＳ ゴシック" w:hAnsi="ＭＳ ゴシック" w:hint="eastAsia"/>
          <w:b/>
          <w:bCs/>
          <w:u w:val="single"/>
        </w:rPr>
        <w:t>各選択肢のいずれかを選ぶことは、その選択肢の下で達成可能な経済成長率や、将来の国民生活や雇用の在り様をも規定する</w:t>
      </w:r>
      <w:r w:rsidR="00613563" w:rsidRPr="00920FF7">
        <w:rPr>
          <w:rFonts w:ascii="ＭＳ ゴシック" w:eastAsia="ＭＳ ゴシック" w:hAnsi="ＭＳ ゴシック" w:hint="eastAsia"/>
          <w:b/>
          <w:bCs/>
          <w:u w:val="single"/>
        </w:rPr>
        <w:t>こと</w:t>
      </w:r>
      <w:r w:rsidR="00FD30D5" w:rsidRPr="00920FF7">
        <w:rPr>
          <w:rFonts w:ascii="ＭＳ ゴシック" w:eastAsia="ＭＳ ゴシック" w:hAnsi="ＭＳ ゴシック" w:hint="eastAsia"/>
          <w:b/>
          <w:bCs/>
          <w:u w:val="single"/>
        </w:rPr>
        <w:t>に等しい</w:t>
      </w:r>
      <w:r w:rsidR="003F393C">
        <w:rPr>
          <w:rFonts w:ascii="ＭＳ ゴシック" w:eastAsia="ＭＳ ゴシック" w:hAnsi="ＭＳ ゴシック" w:hint="eastAsia"/>
          <w:b/>
          <w:bCs/>
        </w:rPr>
        <w:t>のであり、今後</w:t>
      </w:r>
      <w:r w:rsidR="00EF25B7">
        <w:rPr>
          <w:rFonts w:ascii="ＭＳ ゴシック" w:eastAsia="ＭＳ ゴシック" w:hAnsi="ＭＳ ゴシック" w:hint="eastAsia"/>
          <w:b/>
          <w:bCs/>
        </w:rPr>
        <w:t>、</w:t>
      </w:r>
      <w:r w:rsidR="004C5121">
        <w:rPr>
          <w:rFonts w:ascii="ＭＳ ゴシック" w:eastAsia="ＭＳ ゴシック" w:hAnsi="ＭＳ ゴシック" w:hint="eastAsia"/>
          <w:b/>
          <w:bCs/>
        </w:rPr>
        <w:t>こうした</w:t>
      </w:r>
      <w:r w:rsidR="00EF25B7">
        <w:rPr>
          <w:rFonts w:ascii="ＭＳ ゴシック" w:eastAsia="ＭＳ ゴシック" w:hAnsi="ＭＳ ゴシック" w:hint="eastAsia"/>
          <w:b/>
          <w:bCs/>
        </w:rPr>
        <w:t>認識に立ったうえでの議論</w:t>
      </w:r>
      <w:r w:rsidR="002B666E">
        <w:rPr>
          <w:rFonts w:ascii="ＭＳ ゴシック" w:eastAsia="ＭＳ ゴシック" w:hAnsi="ＭＳ ゴシック" w:hint="eastAsia"/>
          <w:b/>
          <w:bCs/>
        </w:rPr>
        <w:t>や検証</w:t>
      </w:r>
      <w:r w:rsidR="00EF25B7">
        <w:rPr>
          <w:rFonts w:ascii="ＭＳ ゴシック" w:eastAsia="ＭＳ ゴシック" w:hAnsi="ＭＳ ゴシック" w:hint="eastAsia"/>
          <w:b/>
          <w:bCs/>
        </w:rPr>
        <w:t>が</w:t>
      </w:r>
      <w:r w:rsidR="00613563">
        <w:rPr>
          <w:rFonts w:ascii="ＭＳ ゴシック" w:eastAsia="ＭＳ ゴシック" w:hAnsi="ＭＳ ゴシック" w:hint="eastAsia"/>
          <w:b/>
          <w:bCs/>
        </w:rPr>
        <w:t>十分</w:t>
      </w:r>
      <w:r w:rsidR="00EF25B7">
        <w:rPr>
          <w:rFonts w:ascii="ＭＳ ゴシック" w:eastAsia="ＭＳ ゴシック" w:hAnsi="ＭＳ ゴシック" w:hint="eastAsia"/>
          <w:b/>
          <w:bCs/>
        </w:rPr>
        <w:t>なされ</w:t>
      </w:r>
      <w:r w:rsidR="003F393C">
        <w:rPr>
          <w:rFonts w:ascii="ＭＳ ゴシック" w:eastAsia="ＭＳ ゴシック" w:hAnsi="ＭＳ ゴシック" w:hint="eastAsia"/>
          <w:b/>
          <w:bCs/>
        </w:rPr>
        <w:t>るべきではないだろうか</w:t>
      </w:r>
      <w:r w:rsidR="00EF25B7">
        <w:rPr>
          <w:rFonts w:ascii="ＭＳ ゴシック" w:eastAsia="ＭＳ ゴシック" w:hAnsi="ＭＳ ゴシック" w:hint="eastAsia"/>
          <w:b/>
          <w:bCs/>
        </w:rPr>
        <w:t>？</w:t>
      </w:r>
    </w:p>
    <w:p w:rsidR="004A5449" w:rsidRDefault="004A5449" w:rsidP="002E677A">
      <w:pPr>
        <w:pStyle w:val="1"/>
        <w:ind w:leftChars="0" w:left="0" w:firstLineChars="100" w:firstLine="211"/>
        <w:rPr>
          <w:rFonts w:ascii="ＭＳ ゴシック" w:eastAsia="ＭＳ ゴシック" w:hAnsi="ＭＳ ゴシック"/>
          <w:b/>
          <w:u w:val="single"/>
        </w:rPr>
      </w:pPr>
      <w:r>
        <w:rPr>
          <w:rFonts w:ascii="ＭＳ ゴシック" w:eastAsia="ＭＳ ゴシック" w:hAnsi="ＭＳ ゴシック" w:hint="eastAsia"/>
          <w:b/>
        </w:rPr>
        <w:t>例えば、</w:t>
      </w:r>
      <w:r w:rsidR="002E677A">
        <w:rPr>
          <w:rFonts w:ascii="ＭＳ ゴシック" w:eastAsia="ＭＳ ゴシック" w:hAnsi="ＭＳ ゴシック" w:hint="eastAsia"/>
          <w:b/>
        </w:rPr>
        <w:t>一部で、</w:t>
      </w:r>
      <w:r w:rsidR="002E677A" w:rsidRPr="00920FF7">
        <w:rPr>
          <w:rFonts w:ascii="ＭＳ ゴシック" w:eastAsia="ＭＳ ゴシック" w:hAnsi="ＭＳ ゴシック" w:hint="eastAsia"/>
          <w:b/>
          <w:u w:val="single"/>
        </w:rPr>
        <w:t>「国内の産業活動を縮小することで国内におけるCO2排出量を削減できる</w:t>
      </w:r>
      <w:r w:rsidR="006F6BB5" w:rsidRPr="00920FF7">
        <w:rPr>
          <w:rFonts w:ascii="ＭＳ ゴシック" w:eastAsia="ＭＳ ゴシック" w:hAnsi="ＭＳ ゴシック" w:hint="eastAsia"/>
          <w:b/>
          <w:u w:val="single"/>
        </w:rPr>
        <w:t>。</w:t>
      </w:r>
      <w:r w:rsidR="002E677A" w:rsidRPr="00920FF7">
        <w:rPr>
          <w:rFonts w:ascii="ＭＳ ゴシック" w:eastAsia="ＭＳ ゴシック" w:hAnsi="ＭＳ ゴシック" w:hint="eastAsia"/>
          <w:b/>
          <w:u w:val="single"/>
        </w:rPr>
        <w:t>」との主張があるが、産業が縮小し、雇用が失われていく中で、代わりに</w:t>
      </w:r>
      <w:r w:rsidR="002E677A" w:rsidRPr="004913AE">
        <w:rPr>
          <w:rFonts w:ascii="ＭＳ ゴシック" w:eastAsia="ＭＳ ゴシック" w:hAnsi="ＭＳ ゴシック" w:hint="eastAsia"/>
          <w:b/>
          <w:u w:val="single"/>
        </w:rPr>
        <w:t>どのような手段で国富を生み、国民はどこに雇用の場を求め得るのであろうか？我々の生活や安全を支える資源・エネルギーを、何を原資として調達するのだろうか？</w:t>
      </w:r>
      <w:r w:rsidR="00703EEB">
        <w:rPr>
          <w:rFonts w:ascii="ＭＳ ゴシック" w:eastAsia="ＭＳ ゴシック" w:hAnsi="ＭＳ ゴシック" w:hint="eastAsia"/>
          <w:b/>
          <w:u w:val="single"/>
        </w:rPr>
        <w:t>現実を直視しない、曲解した意見であり、</w:t>
      </w:r>
      <w:r w:rsidR="002D4BDC">
        <w:rPr>
          <w:rFonts w:ascii="ＭＳ ゴシック" w:eastAsia="ＭＳ ゴシック" w:hAnsi="ＭＳ ゴシック" w:hint="eastAsia"/>
          <w:b/>
          <w:u w:val="single"/>
        </w:rPr>
        <w:t>甚だ</w:t>
      </w:r>
      <w:r w:rsidR="00703EEB">
        <w:rPr>
          <w:rFonts w:ascii="ＭＳ ゴシック" w:eastAsia="ＭＳ ゴシック" w:hAnsi="ＭＳ ゴシック" w:hint="eastAsia"/>
          <w:b/>
          <w:u w:val="single"/>
        </w:rPr>
        <w:t>疑問である。</w:t>
      </w:r>
    </w:p>
    <w:p w:rsidR="001E2F07" w:rsidRDefault="004A5449" w:rsidP="001E2F07">
      <w:pPr>
        <w:pStyle w:val="1"/>
        <w:ind w:leftChars="0" w:left="0" w:firstLineChars="100" w:firstLine="211"/>
        <w:rPr>
          <w:rFonts w:ascii="ＭＳ ゴシック" w:eastAsia="ＭＳ ゴシック" w:hAnsi="ＭＳ ゴシック"/>
          <w:b/>
          <w:u w:val="single"/>
        </w:rPr>
      </w:pPr>
      <w:r>
        <w:rPr>
          <w:rFonts w:ascii="ＭＳ ゴシック" w:eastAsia="ＭＳ ゴシック" w:hAnsi="ＭＳ ゴシック" w:hint="eastAsia"/>
          <w:b/>
          <w:u w:val="single"/>
        </w:rPr>
        <w:t>また、</w:t>
      </w:r>
      <w:r w:rsidR="00DD6891">
        <w:rPr>
          <w:rFonts w:ascii="ＭＳ ゴシック" w:eastAsia="ＭＳ ゴシック" w:hAnsi="ＭＳ ゴシック" w:hint="eastAsia"/>
          <w:b/>
          <w:u w:val="single"/>
        </w:rPr>
        <w:t>「製造業が海外に出ていっても、代わりにグリーンイノベーションにより、新たな産業で十分雇用は維持できる。」との主張もあるが、その</w:t>
      </w:r>
      <w:r w:rsidR="008C7634">
        <w:rPr>
          <w:rFonts w:ascii="ＭＳ ゴシック" w:eastAsia="ＭＳ ゴシック" w:hAnsi="ＭＳ ゴシック" w:hint="eastAsia"/>
          <w:b/>
          <w:u w:val="single"/>
        </w:rPr>
        <w:t>現実的な</w:t>
      </w:r>
      <w:r w:rsidR="00DD6891">
        <w:rPr>
          <w:rFonts w:ascii="ＭＳ ゴシック" w:eastAsia="ＭＳ ゴシック" w:hAnsi="ＭＳ ゴシック" w:hint="eastAsia"/>
          <w:b/>
          <w:u w:val="single"/>
        </w:rPr>
        <w:t>可能性について十分検証されているのだろうか？</w:t>
      </w:r>
      <w:r w:rsidR="008667AD">
        <w:rPr>
          <w:rFonts w:ascii="ＭＳ ゴシック" w:eastAsia="ＭＳ ゴシック" w:hAnsi="ＭＳ ゴシック" w:hint="eastAsia"/>
          <w:b/>
          <w:u w:val="single"/>
        </w:rPr>
        <w:t>（</w:t>
      </w:r>
      <w:r w:rsidR="001E2F07">
        <w:rPr>
          <w:rFonts w:ascii="ＭＳ ゴシック" w:eastAsia="ＭＳ ゴシック" w:hAnsi="ＭＳ ゴシック" w:hint="eastAsia"/>
          <w:b/>
          <w:bCs/>
        </w:rPr>
        <w:t>そもそも、今回、経済影響を分析するために使用された５つの計量モデルのうち、４つはいわゆる「国際モデル」ではなく、生産の海外移転の影響</w:t>
      </w:r>
      <w:r w:rsidR="00AE6B53">
        <w:rPr>
          <w:rFonts w:ascii="ＭＳ ゴシック" w:eastAsia="ＭＳ ゴシック" w:hAnsi="ＭＳ ゴシック" w:hint="eastAsia"/>
          <w:b/>
          <w:bCs/>
        </w:rPr>
        <w:t>や、それに伴う雇用の喪失</w:t>
      </w:r>
      <w:r w:rsidR="001E2F07">
        <w:rPr>
          <w:rFonts w:ascii="ＭＳ ゴシック" w:eastAsia="ＭＳ ゴシック" w:hAnsi="ＭＳ ゴシック" w:hint="eastAsia"/>
          <w:b/>
          <w:bCs/>
        </w:rPr>
        <w:t>を十分評価できていない可能性が高い。</w:t>
      </w:r>
      <w:r w:rsidR="008667AD">
        <w:rPr>
          <w:rFonts w:ascii="ＭＳ ゴシック" w:eastAsia="ＭＳ ゴシック" w:hAnsi="ＭＳ ゴシック" w:hint="eastAsia"/>
          <w:b/>
          <w:bCs/>
        </w:rPr>
        <w:t>）</w:t>
      </w:r>
    </w:p>
    <w:p w:rsidR="002E677A" w:rsidRDefault="002E677A" w:rsidP="002E677A">
      <w:pPr>
        <w:pStyle w:val="1"/>
        <w:ind w:leftChars="0" w:left="0" w:firstLineChars="100" w:firstLine="211"/>
        <w:rPr>
          <w:rFonts w:ascii="ＭＳ ゴシック" w:eastAsia="ＭＳ ゴシック" w:hAnsi="ＭＳ ゴシック"/>
          <w:b/>
          <w:bCs/>
          <w:u w:val="single"/>
        </w:rPr>
      </w:pPr>
      <w:r>
        <w:rPr>
          <w:rFonts w:ascii="ＭＳ ゴシック" w:eastAsia="ＭＳ ゴシック" w:hAnsi="ＭＳ ゴシック" w:hint="eastAsia"/>
          <w:b/>
        </w:rPr>
        <w:t>すなわち、</w:t>
      </w:r>
      <w:r>
        <w:rPr>
          <w:rFonts w:ascii="ＭＳ ゴシック" w:eastAsia="ＭＳ ゴシック" w:hAnsi="ＭＳ ゴシック" w:hint="eastAsia"/>
          <w:b/>
          <w:bCs/>
          <w:u w:val="single"/>
        </w:rPr>
        <w:t>今、</w:t>
      </w:r>
      <w:r w:rsidR="00DD6891">
        <w:rPr>
          <w:rFonts w:ascii="ＭＳ ゴシック" w:eastAsia="ＭＳ ゴシック" w:hAnsi="ＭＳ ゴシック" w:hint="eastAsia"/>
          <w:b/>
          <w:bCs/>
          <w:u w:val="single"/>
        </w:rPr>
        <w:t>国民に</w:t>
      </w:r>
      <w:r>
        <w:rPr>
          <w:rFonts w:ascii="ＭＳ ゴシック" w:eastAsia="ＭＳ ゴシック" w:hAnsi="ＭＳ ゴシック" w:hint="eastAsia"/>
          <w:b/>
          <w:bCs/>
          <w:u w:val="single"/>
        </w:rPr>
        <w:t>問われているのは、「エネルギー政策、地球温暖化対策の在り方」のみならず、正にこうした将来にわたる「この国の在り方」である。</w:t>
      </w:r>
    </w:p>
    <w:p w:rsidR="0041641F" w:rsidRDefault="0041641F" w:rsidP="002E677A">
      <w:pPr>
        <w:pStyle w:val="1"/>
        <w:ind w:leftChars="0" w:left="0" w:firstLineChars="100" w:firstLine="211"/>
        <w:rPr>
          <w:rFonts w:ascii="ＭＳ ゴシック" w:eastAsia="ＭＳ ゴシック" w:hAnsi="ＭＳ ゴシック"/>
          <w:b/>
          <w:bCs/>
        </w:rPr>
      </w:pPr>
    </w:p>
    <w:p w:rsidR="000F20E3" w:rsidRDefault="000F20E3" w:rsidP="001A24F0">
      <w:pPr>
        <w:pStyle w:val="1"/>
        <w:ind w:leftChars="0" w:left="0"/>
        <w:rPr>
          <w:rFonts w:ascii="ＭＳ ゴシック" w:eastAsia="ＭＳ ゴシック" w:hAnsi="ＭＳ ゴシック"/>
          <w:b/>
        </w:rPr>
      </w:pPr>
      <w:r>
        <w:rPr>
          <w:rFonts w:ascii="ＭＳ ゴシック" w:eastAsia="ＭＳ ゴシック" w:hAnsi="ＭＳ ゴシック" w:hint="eastAsia"/>
          <w:b/>
          <w:bCs/>
        </w:rPr>
        <w:t>４．したがって、</w:t>
      </w:r>
      <w:r>
        <w:rPr>
          <w:rFonts w:ascii="ＭＳ ゴシック" w:eastAsia="ＭＳ ゴシック" w:hAnsi="ＭＳ ゴシック" w:hint="eastAsia"/>
          <w:b/>
        </w:rPr>
        <w:t>エネルギー</w:t>
      </w:r>
      <w:r w:rsidR="008F5D5C">
        <w:rPr>
          <w:rFonts w:ascii="ＭＳ ゴシック" w:eastAsia="ＭＳ ゴシック" w:hAnsi="ＭＳ ゴシック" w:hint="eastAsia"/>
          <w:b/>
        </w:rPr>
        <w:t>･</w:t>
      </w:r>
      <w:r>
        <w:rPr>
          <w:rFonts w:ascii="ＭＳ ゴシック" w:eastAsia="ＭＳ ゴシック" w:hAnsi="ＭＳ ゴシック" w:hint="eastAsia"/>
          <w:b/>
        </w:rPr>
        <w:t>環境会議におかれては、今後、複数のシナリオを提示されるにあたって、</w:t>
      </w:r>
      <w:r w:rsidRPr="00920FF7">
        <w:rPr>
          <w:rFonts w:ascii="ＭＳ ゴシック" w:eastAsia="ＭＳ ゴシック" w:hAnsi="ＭＳ ゴシック" w:hint="eastAsia"/>
          <w:b/>
          <w:u w:val="single"/>
        </w:rPr>
        <w:t>以下の（１）～（３）に的確にわかりやすくお応えいただくことにより、</w:t>
      </w:r>
      <w:r>
        <w:rPr>
          <w:rFonts w:ascii="ＭＳ ゴシック" w:eastAsia="ＭＳ ゴシック" w:hAnsi="ＭＳ ゴシック" w:hint="eastAsia"/>
          <w:b/>
          <w:u w:val="single"/>
        </w:rPr>
        <w:t>ぜひ、各シナリオが</w:t>
      </w:r>
      <w:r w:rsidR="004C5121">
        <w:rPr>
          <w:rFonts w:ascii="ＭＳ ゴシック" w:eastAsia="ＭＳ ゴシック" w:hAnsi="ＭＳ ゴシック" w:hint="eastAsia"/>
          <w:b/>
          <w:u w:val="single"/>
        </w:rPr>
        <w:t>意味する</w:t>
      </w:r>
      <w:r>
        <w:rPr>
          <w:rFonts w:ascii="ＭＳ ゴシック" w:eastAsia="ＭＳ ゴシック" w:hAnsi="ＭＳ ゴシック" w:hint="eastAsia"/>
          <w:b/>
          <w:u w:val="single"/>
        </w:rPr>
        <w:t>「この国の在り方」</w:t>
      </w:r>
      <w:r w:rsidR="004C5121">
        <w:rPr>
          <w:rFonts w:ascii="ＭＳ ゴシック" w:eastAsia="ＭＳ ゴシック" w:hAnsi="ＭＳ ゴシック" w:hint="eastAsia"/>
          <w:b/>
          <w:u w:val="single"/>
        </w:rPr>
        <w:t>の姿</w:t>
      </w:r>
      <w:r>
        <w:rPr>
          <w:rFonts w:ascii="ＭＳ ゴシック" w:eastAsia="ＭＳ ゴシック" w:hAnsi="ＭＳ ゴシック" w:hint="eastAsia"/>
          <w:b/>
          <w:u w:val="single"/>
        </w:rPr>
        <w:t>を</w:t>
      </w:r>
      <w:r w:rsidR="004C5121">
        <w:rPr>
          <w:rFonts w:ascii="ＭＳ ゴシック" w:eastAsia="ＭＳ ゴシック" w:hAnsi="ＭＳ ゴシック" w:hint="eastAsia"/>
          <w:b/>
          <w:u w:val="single"/>
        </w:rPr>
        <w:t>個々に</w:t>
      </w:r>
      <w:r>
        <w:rPr>
          <w:rFonts w:ascii="ＭＳ ゴシック" w:eastAsia="ＭＳ ゴシック" w:hAnsi="ＭＳ ゴシック" w:hint="eastAsia"/>
          <w:b/>
          <w:u w:val="single"/>
        </w:rPr>
        <w:t>明確にしていただきたい。</w:t>
      </w:r>
    </w:p>
    <w:p w:rsidR="002E677A" w:rsidRDefault="002E677A" w:rsidP="000F20E3">
      <w:pPr>
        <w:pStyle w:val="1"/>
        <w:ind w:leftChars="0" w:left="0" w:firstLineChars="100" w:firstLine="211"/>
      </w:pPr>
      <w:r>
        <w:rPr>
          <w:rFonts w:ascii="ＭＳ ゴシック" w:eastAsia="ＭＳ ゴシック" w:hAnsi="ＭＳ ゴシック" w:hint="eastAsia"/>
          <w:b/>
          <w:u w:val="single"/>
        </w:rPr>
        <w:t>将来の我が国の国民生活や雇用に極めて大きな影響を及ぼす重要な政策選択において、国民の真の理解と納得を得るためには、</w:t>
      </w:r>
      <w:r w:rsidR="004A5449">
        <w:rPr>
          <w:rFonts w:ascii="ＭＳ ゴシック" w:eastAsia="ＭＳ ゴシック" w:hAnsi="ＭＳ ゴシック" w:hint="eastAsia"/>
          <w:b/>
          <w:u w:val="single"/>
        </w:rPr>
        <w:t>電源構成やＣＯ２削減量等と</w:t>
      </w:r>
      <w:r w:rsidR="00DD6891">
        <w:rPr>
          <w:rFonts w:ascii="ＭＳ ゴシック" w:eastAsia="ＭＳ ゴシック" w:hAnsi="ＭＳ ゴシック" w:hint="eastAsia"/>
          <w:b/>
          <w:u w:val="single"/>
        </w:rPr>
        <w:t>いった単一の</w:t>
      </w:r>
      <w:r w:rsidR="00920FF7">
        <w:rPr>
          <w:rFonts w:ascii="ＭＳ ゴシック" w:eastAsia="ＭＳ ゴシック" w:hAnsi="ＭＳ ゴシック" w:hint="eastAsia"/>
          <w:b/>
          <w:u w:val="single"/>
        </w:rPr>
        <w:t>論点</w:t>
      </w:r>
      <w:r w:rsidR="00DD6891">
        <w:rPr>
          <w:rFonts w:ascii="ＭＳ ゴシック" w:eastAsia="ＭＳ ゴシック" w:hAnsi="ＭＳ ゴシック" w:hint="eastAsia"/>
          <w:b/>
          <w:u w:val="single"/>
        </w:rPr>
        <w:t>に議論をとどめるのでなく、</w:t>
      </w:r>
      <w:r w:rsidR="004A5449">
        <w:rPr>
          <w:rFonts w:ascii="ＭＳ ゴシック" w:eastAsia="ＭＳ ゴシック" w:hAnsi="ＭＳ ゴシック" w:hint="eastAsia"/>
          <w:b/>
          <w:u w:val="single"/>
        </w:rPr>
        <w:t>「健全な経済成長との両立」の視点も含め</w:t>
      </w:r>
      <w:r w:rsidR="00FD30D5">
        <w:rPr>
          <w:rFonts w:ascii="ＭＳ ゴシック" w:eastAsia="ＭＳ ゴシック" w:hAnsi="ＭＳ ゴシック" w:hint="eastAsia"/>
          <w:b/>
          <w:u w:val="single"/>
        </w:rPr>
        <w:t>、将来の「この国の在り方」</w:t>
      </w:r>
      <w:r w:rsidR="00D40157">
        <w:rPr>
          <w:rFonts w:ascii="ＭＳ ゴシック" w:eastAsia="ＭＳ ゴシック" w:hAnsi="ＭＳ ゴシック" w:hint="eastAsia"/>
          <w:b/>
          <w:u w:val="single"/>
        </w:rPr>
        <w:t>に至る</w:t>
      </w:r>
      <w:r w:rsidR="00DD6891">
        <w:rPr>
          <w:rFonts w:ascii="ＭＳ ゴシック" w:eastAsia="ＭＳ ゴシック" w:hAnsi="ＭＳ ゴシック" w:hint="eastAsia"/>
          <w:b/>
          <w:u w:val="single"/>
        </w:rPr>
        <w:t>総合的な議論が不可欠</w:t>
      </w:r>
      <w:r>
        <w:rPr>
          <w:rFonts w:ascii="ＭＳ ゴシック" w:eastAsia="ＭＳ ゴシック" w:hAnsi="ＭＳ ゴシック" w:hint="eastAsia"/>
          <w:b/>
          <w:u w:val="single"/>
        </w:rPr>
        <w:t>と考える</w:t>
      </w:r>
      <w:r>
        <w:rPr>
          <w:rFonts w:hint="eastAsia"/>
        </w:rPr>
        <w:t>。</w:t>
      </w:r>
    </w:p>
    <w:p w:rsidR="004A5449" w:rsidRPr="00FD30D5" w:rsidRDefault="004A5449" w:rsidP="004A5449">
      <w:pPr>
        <w:pStyle w:val="1"/>
        <w:ind w:leftChars="0" w:left="0" w:firstLineChars="100" w:firstLine="210"/>
      </w:pPr>
    </w:p>
    <w:p w:rsidR="002E677A" w:rsidRDefault="002E677A" w:rsidP="002E677A">
      <w:pPr>
        <w:pStyle w:val="1"/>
        <w:numPr>
          <w:ilvl w:val="1"/>
          <w:numId w:val="1"/>
        </w:numPr>
        <w:ind w:leftChars="0"/>
        <w:rPr>
          <w:rFonts w:ascii="ＭＳ ゴシック" w:eastAsia="ＭＳ ゴシック" w:hAnsi="ＭＳ ゴシック"/>
          <w:b/>
          <w:bCs/>
        </w:rPr>
      </w:pPr>
      <w:r>
        <w:rPr>
          <w:rFonts w:ascii="ＭＳ ゴシック" w:eastAsia="ＭＳ ゴシック" w:hAnsi="ＭＳ ゴシック" w:hint="eastAsia"/>
          <w:b/>
          <w:bCs/>
        </w:rPr>
        <w:t>東日本大震災からの復興とともに、我が国が抱える諸課題について早急な対処が求められており、そのためには、今こそ中長期的な経済成長の視点が必要である。政府としても、平成23年12月に、将来の日本経済を支えるための</w:t>
      </w:r>
      <w:r>
        <w:rPr>
          <w:rFonts w:ascii="ＭＳ ゴシック" w:eastAsia="ＭＳ ゴシック" w:hAnsi="ＭＳ ゴシック" w:hint="eastAsia"/>
          <w:b/>
          <w:bCs/>
          <w:u w:val="single"/>
        </w:rPr>
        <w:t>「日本再生の基本戦略</w:t>
      </w:r>
      <w:r>
        <w:rPr>
          <w:rFonts w:ascii="ＭＳ ゴシック" w:eastAsia="ＭＳ ゴシック" w:hAnsi="ＭＳ ゴシック" w:hint="eastAsia"/>
          <w:b/>
          <w:bCs/>
        </w:rPr>
        <w:t>」を閣議決定し、この中で、「</w:t>
      </w:r>
      <w:r>
        <w:rPr>
          <w:rFonts w:ascii="ＭＳ ゴシック" w:eastAsia="ＭＳ ゴシック" w:hAnsi="ＭＳ ゴシック" w:hint="eastAsia"/>
          <w:b/>
          <w:bCs/>
          <w:u w:val="single"/>
        </w:rPr>
        <w:t>2011年度から2020年度までの平均で名目成長率３％程度、実質成長率２％程度を政策努力の目標として取り組む」</w:t>
      </w:r>
      <w:r>
        <w:rPr>
          <w:rFonts w:ascii="ＭＳ ゴシック" w:eastAsia="ＭＳ ゴシック" w:hAnsi="ＭＳ ゴシック" w:hint="eastAsia"/>
          <w:b/>
          <w:bCs/>
        </w:rPr>
        <w:t>と宣言した。</w:t>
      </w:r>
    </w:p>
    <w:p w:rsidR="002E677A" w:rsidRDefault="002E677A" w:rsidP="002E677A">
      <w:pPr>
        <w:pStyle w:val="1"/>
        <w:ind w:leftChars="0" w:left="1140" w:firstLineChars="100" w:firstLine="211"/>
        <w:rPr>
          <w:rFonts w:ascii="ＭＳ ゴシック" w:eastAsia="ＭＳ ゴシック" w:hAnsi="ＭＳ ゴシック"/>
          <w:b/>
          <w:bCs/>
        </w:rPr>
      </w:pPr>
      <w:r>
        <w:rPr>
          <w:rFonts w:ascii="ＭＳ ゴシック" w:eastAsia="ＭＳ ゴシック" w:hAnsi="ＭＳ ゴシック" w:hint="eastAsia"/>
          <w:b/>
          <w:bCs/>
        </w:rPr>
        <w:t>エネルギー</w:t>
      </w:r>
      <w:r w:rsidR="008F5D5C">
        <w:rPr>
          <w:rFonts w:ascii="ＭＳ ゴシック" w:eastAsia="ＭＳ ゴシック" w:hAnsi="ＭＳ ゴシック" w:hint="eastAsia"/>
          <w:b/>
          <w:bCs/>
        </w:rPr>
        <w:t>･</w:t>
      </w:r>
      <w:r>
        <w:rPr>
          <w:rFonts w:ascii="ＭＳ ゴシック" w:eastAsia="ＭＳ ゴシック" w:hAnsi="ＭＳ ゴシック" w:hint="eastAsia"/>
          <w:b/>
          <w:bCs/>
        </w:rPr>
        <w:t>環境会議におかれては、</w:t>
      </w:r>
      <w:r w:rsidR="00374B26">
        <w:rPr>
          <w:rFonts w:ascii="ＭＳ ゴシック" w:eastAsia="ＭＳ ゴシック" w:hAnsi="ＭＳ ゴシック" w:hint="eastAsia"/>
          <w:b/>
          <w:bCs/>
        </w:rPr>
        <w:t>各シナリオが同時に追求すべき</w:t>
      </w:r>
      <w:r w:rsidR="00374B26" w:rsidRPr="00374B26">
        <w:rPr>
          <w:rFonts w:ascii="ＭＳ ゴシック" w:eastAsia="ＭＳ ゴシック" w:hAnsi="ＭＳ ゴシック" w:hint="eastAsia"/>
          <w:b/>
          <w:bCs/>
          <w:u w:val="single"/>
        </w:rPr>
        <w:t>政策努力目標としての</w:t>
      </w:r>
      <w:r w:rsidRPr="00374B26">
        <w:rPr>
          <w:rFonts w:ascii="ＭＳ ゴシック" w:eastAsia="ＭＳ ゴシック" w:hAnsi="ＭＳ ゴシック" w:hint="eastAsia"/>
          <w:b/>
          <w:bCs/>
          <w:u w:val="single"/>
        </w:rPr>
        <w:t>経済成長に対する基本的な考え方</w:t>
      </w:r>
      <w:r w:rsidR="0099104C">
        <w:rPr>
          <w:rFonts w:ascii="ＭＳ ゴシック" w:eastAsia="ＭＳ ゴシック" w:hAnsi="ＭＳ ゴシック" w:hint="eastAsia"/>
          <w:b/>
          <w:bCs/>
          <w:u w:val="single"/>
        </w:rPr>
        <w:t>、</w:t>
      </w:r>
      <w:r w:rsidR="0099104C">
        <w:rPr>
          <w:rFonts w:ascii="ＭＳ ゴシック" w:eastAsia="ＭＳ ゴシック" w:hAnsi="ＭＳ ゴシック" w:hint="eastAsia"/>
          <w:b/>
          <w:bCs/>
        </w:rPr>
        <w:t>換言すれば</w:t>
      </w:r>
      <w:r w:rsidR="0099104C" w:rsidRPr="00920FF7">
        <w:rPr>
          <w:rFonts w:ascii="ＭＳ ゴシック" w:eastAsia="ＭＳ ゴシック" w:hAnsi="ＭＳ ゴシック" w:hint="eastAsia"/>
          <w:b/>
          <w:bCs/>
          <w:u w:val="single"/>
        </w:rPr>
        <w:t>各シナリオと「日本再生の基本戦略」との整合性</w:t>
      </w:r>
      <w:r>
        <w:rPr>
          <w:rFonts w:ascii="ＭＳ ゴシック" w:eastAsia="ＭＳ ゴシック" w:hAnsi="ＭＳ ゴシック" w:hint="eastAsia"/>
          <w:b/>
          <w:bCs/>
        </w:rPr>
        <w:t>についても併せてご提示いただきたい。</w:t>
      </w:r>
    </w:p>
    <w:p w:rsidR="002E677A" w:rsidRDefault="002E677A" w:rsidP="002E677A">
      <w:pPr>
        <w:pStyle w:val="1"/>
        <w:ind w:leftChars="0" w:left="1140"/>
        <w:rPr>
          <w:rFonts w:ascii="ＭＳ ゴシック" w:eastAsia="ＭＳ ゴシック" w:hAnsi="ＭＳ ゴシック"/>
          <w:b/>
          <w:bCs/>
        </w:rPr>
      </w:pPr>
      <w:r>
        <w:rPr>
          <w:rFonts w:ascii="ＭＳ ゴシック" w:eastAsia="ＭＳ ゴシック" w:hAnsi="ＭＳ ゴシック" w:hint="eastAsia"/>
          <w:b/>
          <w:bCs/>
        </w:rPr>
        <w:t xml:space="preserve">　　</w:t>
      </w:r>
    </w:p>
    <w:p w:rsidR="002E677A" w:rsidRDefault="002E677A" w:rsidP="002E677A">
      <w:pPr>
        <w:pStyle w:val="1"/>
        <w:numPr>
          <w:ilvl w:val="1"/>
          <w:numId w:val="1"/>
        </w:numPr>
        <w:ind w:leftChars="0"/>
        <w:rPr>
          <w:rFonts w:ascii="ＭＳ ゴシック" w:eastAsia="ＭＳ ゴシック" w:hAnsi="ＭＳ ゴシック"/>
          <w:b/>
          <w:bCs/>
        </w:rPr>
      </w:pPr>
      <w:r>
        <w:rPr>
          <w:rFonts w:ascii="ＭＳ ゴシック" w:eastAsia="ＭＳ ゴシック" w:hAnsi="ＭＳ ゴシック" w:hint="eastAsia"/>
          <w:b/>
          <w:bCs/>
        </w:rPr>
        <w:t>政府の関係審議会から提示されている選択肢原案によれば、</w:t>
      </w:r>
      <w:r>
        <w:rPr>
          <w:rFonts w:ascii="ＭＳ ゴシック" w:eastAsia="ＭＳ ゴシック" w:hAnsi="ＭＳ ゴシック" w:hint="eastAsia"/>
          <w:b/>
          <w:bCs/>
          <w:u w:val="single"/>
        </w:rPr>
        <w:t>電力料金は選択肢によって相違はあるものの、</w:t>
      </w:r>
      <w:r w:rsidR="003D1530">
        <w:rPr>
          <w:rFonts w:ascii="ＭＳ ゴシック" w:eastAsia="ＭＳ ゴシック" w:hAnsi="ＭＳ ゴシック" w:hint="eastAsia"/>
          <w:b/>
          <w:bCs/>
          <w:u w:val="single"/>
        </w:rPr>
        <w:t>最大では約2.5</w:t>
      </w:r>
      <w:r>
        <w:rPr>
          <w:rFonts w:ascii="ＭＳ ゴシック" w:eastAsia="ＭＳ ゴシック" w:hAnsi="ＭＳ ゴシック" w:hint="eastAsia"/>
          <w:b/>
          <w:bCs/>
          <w:u w:val="single"/>
        </w:rPr>
        <w:t>倍にも上昇することが見込まれており、</w:t>
      </w:r>
      <w:r w:rsidR="003D1530">
        <w:rPr>
          <w:rFonts w:ascii="ＭＳ ゴシック" w:eastAsia="ＭＳ ゴシック" w:hAnsi="ＭＳ ゴシック" w:hint="eastAsia"/>
          <w:b/>
          <w:bCs/>
          <w:u w:val="single"/>
        </w:rPr>
        <w:t>経済への影響は実質ＧＤＰ（最大で約９</w:t>
      </w:r>
      <w:r w:rsidRPr="00920FF7">
        <w:rPr>
          <w:rFonts w:ascii="ＭＳ ゴシック" w:eastAsia="ＭＳ ゴシック" w:hAnsi="ＭＳ ゴシック" w:hint="eastAsia"/>
          <w:b/>
          <w:bCs/>
          <w:u w:val="single"/>
        </w:rPr>
        <w:t>％</w:t>
      </w:r>
      <w:r w:rsidR="004C5121" w:rsidRPr="00920FF7">
        <w:rPr>
          <w:rFonts w:ascii="ＭＳ ゴシック" w:eastAsia="ＭＳ ゴシック" w:hAnsi="ＭＳ ゴシック" w:hint="eastAsia"/>
          <w:b/>
          <w:bCs/>
          <w:u w:val="single"/>
        </w:rPr>
        <w:t>減</w:t>
      </w:r>
      <w:r w:rsidR="003D1530">
        <w:rPr>
          <w:rFonts w:ascii="ＭＳ ゴシック" w:eastAsia="ＭＳ ゴシック" w:hAnsi="ＭＳ ゴシック" w:hint="eastAsia"/>
          <w:b/>
          <w:bCs/>
          <w:u w:val="single"/>
        </w:rPr>
        <w:t>）、家計消費支出（最大で約10</w:t>
      </w:r>
      <w:r w:rsidRPr="00920FF7">
        <w:rPr>
          <w:rFonts w:ascii="ＭＳ ゴシック" w:eastAsia="ＭＳ ゴシック" w:hAnsi="ＭＳ ゴシック" w:hint="eastAsia"/>
          <w:b/>
          <w:bCs/>
          <w:u w:val="single"/>
        </w:rPr>
        <w:t>％</w:t>
      </w:r>
      <w:r w:rsidR="004C5121" w:rsidRPr="00920FF7">
        <w:rPr>
          <w:rFonts w:ascii="ＭＳ ゴシック" w:eastAsia="ＭＳ ゴシック" w:hAnsi="ＭＳ ゴシック" w:hint="eastAsia"/>
          <w:b/>
          <w:bCs/>
          <w:u w:val="single"/>
        </w:rPr>
        <w:t>減</w:t>
      </w:r>
      <w:r w:rsidRPr="00920FF7">
        <w:rPr>
          <w:rFonts w:ascii="ＭＳ ゴシック" w:eastAsia="ＭＳ ゴシック" w:hAnsi="ＭＳ ゴシック" w:hint="eastAsia"/>
          <w:b/>
          <w:bCs/>
          <w:u w:val="single"/>
        </w:rPr>
        <w:t>）</w:t>
      </w:r>
      <w:r>
        <w:rPr>
          <w:rFonts w:ascii="ＭＳ ゴシック" w:eastAsia="ＭＳ ゴシック" w:hAnsi="ＭＳ ゴシック" w:hint="eastAsia"/>
          <w:b/>
          <w:bCs/>
        </w:rPr>
        <w:t>を始めいずれもかなりのマイナスを及ぼすことが見込まれている。</w:t>
      </w:r>
      <w:r w:rsidR="003D1530">
        <w:rPr>
          <w:rFonts w:ascii="ＭＳ ゴシック" w:eastAsia="ＭＳ ゴシック" w:hAnsi="ＭＳ ゴシック" w:hint="eastAsia"/>
          <w:b/>
          <w:bCs/>
        </w:rPr>
        <w:t>ＧＤＰで９％といえば、４５</w:t>
      </w:r>
      <w:r w:rsidR="00703EEB">
        <w:rPr>
          <w:rFonts w:ascii="ＭＳ ゴシック" w:eastAsia="ＭＳ ゴシック" w:hAnsi="ＭＳ ゴシック" w:hint="eastAsia"/>
          <w:b/>
          <w:bCs/>
        </w:rPr>
        <w:t>兆円であり、これは、約１</w:t>
      </w:r>
      <w:r w:rsidR="003D1530">
        <w:rPr>
          <w:rFonts w:ascii="ＭＳ ゴシック" w:eastAsia="ＭＳ ゴシック" w:hAnsi="ＭＳ ゴシック" w:hint="eastAsia"/>
          <w:b/>
          <w:bCs/>
        </w:rPr>
        <w:t>８</w:t>
      </w:r>
      <w:r w:rsidR="00703EEB">
        <w:rPr>
          <w:rFonts w:ascii="ＭＳ ゴシック" w:eastAsia="ＭＳ ゴシック" w:hAnsi="ＭＳ ゴシック" w:hint="eastAsia"/>
          <w:b/>
          <w:bCs/>
        </w:rPr>
        <w:t>％の消費税率に相当する。</w:t>
      </w:r>
    </w:p>
    <w:p w:rsidR="002E677A" w:rsidRDefault="000601B6" w:rsidP="002E677A">
      <w:pPr>
        <w:pStyle w:val="1"/>
        <w:ind w:leftChars="0" w:left="1140" w:firstLineChars="100" w:firstLine="211"/>
        <w:rPr>
          <w:rFonts w:ascii="ＭＳ ゴシック" w:eastAsia="ＭＳ ゴシック" w:hAnsi="ＭＳ ゴシック"/>
          <w:b/>
          <w:bCs/>
        </w:rPr>
      </w:pPr>
      <w:r>
        <w:rPr>
          <w:rFonts w:ascii="ＭＳ ゴシック" w:eastAsia="ＭＳ ゴシック" w:hAnsi="ＭＳ ゴシック" w:hint="eastAsia"/>
          <w:b/>
          <w:bCs/>
        </w:rPr>
        <w:lastRenderedPageBreak/>
        <w:t>エネルギー</w:t>
      </w:r>
      <w:r w:rsidR="008F5D5C">
        <w:rPr>
          <w:rFonts w:ascii="ＭＳ ゴシック" w:eastAsia="ＭＳ ゴシック" w:hAnsi="ＭＳ ゴシック" w:hint="eastAsia"/>
          <w:b/>
          <w:bCs/>
        </w:rPr>
        <w:t>･</w:t>
      </w:r>
      <w:r>
        <w:rPr>
          <w:rFonts w:ascii="ＭＳ ゴシック" w:eastAsia="ＭＳ ゴシック" w:hAnsi="ＭＳ ゴシック" w:hint="eastAsia"/>
          <w:b/>
          <w:bCs/>
        </w:rPr>
        <w:t>環境会議におかれては、</w:t>
      </w:r>
      <w:r w:rsidR="009D3003">
        <w:rPr>
          <w:rFonts w:ascii="ＭＳ ゴシック" w:eastAsia="ＭＳ ゴシック" w:hAnsi="ＭＳ ゴシック" w:hint="eastAsia"/>
          <w:b/>
          <w:bCs/>
        </w:rPr>
        <w:t>すでに</w:t>
      </w:r>
      <w:r>
        <w:rPr>
          <w:rFonts w:ascii="ＭＳ ゴシック" w:eastAsia="ＭＳ ゴシック" w:hAnsi="ＭＳ ゴシック" w:hint="eastAsia"/>
          <w:b/>
          <w:bCs/>
        </w:rPr>
        <w:t>「選択肢に関する中間的整理」（６月８日）において、「４．エネルギーコスト上昇による産業・経済・社会への影響」を含む７つの視座</w:t>
      </w:r>
      <w:r w:rsidR="00EB616B">
        <w:rPr>
          <w:rFonts w:ascii="ＭＳ ゴシック" w:eastAsia="ＭＳ ゴシック" w:hAnsi="ＭＳ ゴシック" w:hint="eastAsia"/>
          <w:b/>
          <w:bCs/>
        </w:rPr>
        <w:t>が</w:t>
      </w:r>
      <w:r>
        <w:rPr>
          <w:rFonts w:ascii="ＭＳ ゴシック" w:eastAsia="ＭＳ ゴシック" w:hAnsi="ＭＳ ゴシック" w:hint="eastAsia"/>
          <w:b/>
          <w:bCs/>
        </w:rPr>
        <w:t>整理されて</w:t>
      </w:r>
      <w:r w:rsidR="00EB616B">
        <w:rPr>
          <w:rFonts w:ascii="ＭＳ ゴシック" w:eastAsia="ＭＳ ゴシック" w:hAnsi="ＭＳ ゴシック" w:hint="eastAsia"/>
          <w:b/>
          <w:bCs/>
        </w:rPr>
        <w:t>おり、</w:t>
      </w:r>
      <w:r w:rsidR="009D3003">
        <w:rPr>
          <w:rFonts w:ascii="ＭＳ ゴシック" w:eastAsia="ＭＳ ゴシック" w:hAnsi="ＭＳ ゴシック" w:hint="eastAsia"/>
          <w:b/>
          <w:bCs/>
        </w:rPr>
        <w:t>今後、こうした視座</w:t>
      </w:r>
      <w:r w:rsidR="00EB616B">
        <w:rPr>
          <w:rFonts w:ascii="ＭＳ ゴシック" w:eastAsia="ＭＳ ゴシック" w:hAnsi="ＭＳ ゴシック" w:hint="eastAsia"/>
          <w:b/>
          <w:bCs/>
        </w:rPr>
        <w:t>を踏まえつつ、</w:t>
      </w:r>
      <w:r w:rsidR="009D3003">
        <w:rPr>
          <w:rFonts w:ascii="ＭＳ ゴシック" w:eastAsia="ＭＳ ゴシック" w:hAnsi="ＭＳ ゴシック" w:hint="eastAsia"/>
          <w:b/>
          <w:bCs/>
        </w:rPr>
        <w:t>各シナリオの基本設計が行われる</w:t>
      </w:r>
      <w:r w:rsidR="00EB616B">
        <w:rPr>
          <w:rFonts w:ascii="ＭＳ ゴシック" w:eastAsia="ＭＳ ゴシック" w:hAnsi="ＭＳ ゴシック" w:hint="eastAsia"/>
          <w:b/>
          <w:bCs/>
        </w:rPr>
        <w:t>ものと理解している。</w:t>
      </w:r>
      <w:r w:rsidR="009D3003">
        <w:rPr>
          <w:rFonts w:ascii="ＭＳ ゴシック" w:eastAsia="ＭＳ ゴシック" w:hAnsi="ＭＳ ゴシック" w:hint="eastAsia"/>
          <w:b/>
          <w:bCs/>
        </w:rPr>
        <w:t>その場合、</w:t>
      </w:r>
      <w:r w:rsidR="002E677A">
        <w:rPr>
          <w:rFonts w:ascii="ＭＳ ゴシック" w:eastAsia="ＭＳ ゴシック" w:hAnsi="ＭＳ ゴシック" w:hint="eastAsia"/>
          <w:b/>
          <w:bCs/>
        </w:rPr>
        <w:t>各</w:t>
      </w:r>
      <w:r w:rsidR="00CF66DC">
        <w:rPr>
          <w:rFonts w:ascii="ＭＳ ゴシック" w:eastAsia="ＭＳ ゴシック" w:hAnsi="ＭＳ ゴシック" w:hint="eastAsia"/>
          <w:b/>
          <w:bCs/>
        </w:rPr>
        <w:t>シナリオ</w:t>
      </w:r>
      <w:r w:rsidR="00EB616B">
        <w:rPr>
          <w:rFonts w:ascii="ＭＳ ゴシック" w:eastAsia="ＭＳ ゴシック" w:hAnsi="ＭＳ ゴシック" w:hint="eastAsia"/>
          <w:b/>
          <w:bCs/>
        </w:rPr>
        <w:t>自体が経済・社会に与える効果（</w:t>
      </w:r>
      <w:r w:rsidR="00CF66DC">
        <w:rPr>
          <w:rFonts w:ascii="ＭＳ ゴシック" w:eastAsia="ＭＳ ゴシック" w:hAnsi="ＭＳ ゴシック" w:hint="eastAsia"/>
          <w:b/>
          <w:bCs/>
        </w:rPr>
        <w:t>参照ケースと</w:t>
      </w:r>
      <w:r w:rsidR="009D3003">
        <w:rPr>
          <w:rFonts w:ascii="ＭＳ ゴシック" w:eastAsia="ＭＳ ゴシック" w:hAnsi="ＭＳ ゴシック" w:hint="eastAsia"/>
          <w:b/>
          <w:bCs/>
        </w:rPr>
        <w:t>比較し</w:t>
      </w:r>
      <w:r w:rsidR="00EB616B">
        <w:rPr>
          <w:rFonts w:ascii="ＭＳ ゴシック" w:eastAsia="ＭＳ ゴシック" w:hAnsi="ＭＳ ゴシック" w:hint="eastAsia"/>
          <w:b/>
          <w:bCs/>
        </w:rPr>
        <w:t>た場合の「</w:t>
      </w:r>
      <w:r w:rsidR="00CF66DC">
        <w:rPr>
          <w:rFonts w:ascii="ＭＳ ゴシック" w:eastAsia="ＭＳ ゴシック" w:hAnsi="ＭＳ ゴシック" w:hint="eastAsia"/>
          <w:b/>
          <w:bCs/>
        </w:rPr>
        <w:t>かい離</w:t>
      </w:r>
      <w:r w:rsidR="00EB616B">
        <w:rPr>
          <w:rFonts w:ascii="ＭＳ ゴシック" w:eastAsia="ＭＳ ゴシック" w:hAnsi="ＭＳ ゴシック" w:hint="eastAsia"/>
          <w:b/>
          <w:bCs/>
        </w:rPr>
        <w:t>の程度」）</w:t>
      </w:r>
      <w:r w:rsidR="002E677A">
        <w:rPr>
          <w:rFonts w:ascii="ＭＳ ゴシック" w:eastAsia="ＭＳ ゴシック" w:hAnsi="ＭＳ ゴシック" w:hint="eastAsia"/>
          <w:b/>
          <w:bCs/>
        </w:rPr>
        <w:t>のみならず、</w:t>
      </w:r>
      <w:r w:rsidR="00FD30D5">
        <w:rPr>
          <w:rFonts w:ascii="ＭＳ ゴシック" w:eastAsia="ＭＳ ゴシック" w:hAnsi="ＭＳ ゴシック" w:hint="eastAsia"/>
          <w:b/>
          <w:bCs/>
        </w:rPr>
        <w:t>他の</w:t>
      </w:r>
      <w:r w:rsidR="00920FF7">
        <w:rPr>
          <w:rFonts w:ascii="ＭＳ ゴシック" w:eastAsia="ＭＳ ゴシック" w:hAnsi="ＭＳ ゴシック" w:hint="eastAsia"/>
          <w:b/>
          <w:bCs/>
        </w:rPr>
        <w:t>政策努力</w:t>
      </w:r>
      <w:r w:rsidR="00FD30D5">
        <w:rPr>
          <w:rFonts w:ascii="ＭＳ ゴシック" w:eastAsia="ＭＳ ゴシック" w:hAnsi="ＭＳ ゴシック" w:hint="eastAsia"/>
          <w:b/>
          <w:bCs/>
        </w:rPr>
        <w:t>とも相まって、</w:t>
      </w:r>
      <w:r w:rsidR="002E677A">
        <w:rPr>
          <w:rFonts w:ascii="ＭＳ ゴシック" w:eastAsia="ＭＳ ゴシック" w:hAnsi="ＭＳ ゴシック" w:hint="eastAsia"/>
          <w:b/>
          <w:bCs/>
        </w:rPr>
        <w:t>最終的に</w:t>
      </w:r>
      <w:r w:rsidR="002E677A">
        <w:rPr>
          <w:rFonts w:ascii="ＭＳ ゴシック" w:eastAsia="ＭＳ ゴシック" w:hAnsi="ＭＳ ゴシック" w:hint="eastAsia"/>
          <w:b/>
          <w:bCs/>
          <w:u w:val="single"/>
        </w:rPr>
        <w:t>わが国にとって</w:t>
      </w:r>
      <w:r>
        <w:rPr>
          <w:rFonts w:ascii="ＭＳ ゴシック" w:eastAsia="ＭＳ ゴシック" w:hAnsi="ＭＳ ゴシック" w:hint="eastAsia"/>
          <w:b/>
          <w:bCs/>
          <w:u w:val="single"/>
        </w:rPr>
        <w:t>必要</w:t>
      </w:r>
      <w:r w:rsidR="002E677A">
        <w:rPr>
          <w:rFonts w:ascii="ＭＳ ゴシック" w:eastAsia="ＭＳ ゴシック" w:hAnsi="ＭＳ ゴシック" w:hint="eastAsia"/>
          <w:b/>
          <w:bCs/>
          <w:u w:val="single"/>
        </w:rPr>
        <w:t>十分な経済成長率が</w:t>
      </w:r>
      <w:r>
        <w:rPr>
          <w:rFonts w:ascii="ＭＳ ゴシック" w:eastAsia="ＭＳ ゴシック" w:hAnsi="ＭＳ ゴシック" w:hint="eastAsia"/>
          <w:b/>
          <w:bCs/>
          <w:u w:val="single"/>
        </w:rPr>
        <w:t>持続的に</w:t>
      </w:r>
      <w:r w:rsidR="002E677A">
        <w:rPr>
          <w:rFonts w:ascii="ＭＳ ゴシック" w:eastAsia="ＭＳ ゴシック" w:hAnsi="ＭＳ ゴシック" w:hint="eastAsia"/>
          <w:b/>
          <w:bCs/>
          <w:u w:val="single"/>
        </w:rPr>
        <w:t>達成</w:t>
      </w:r>
      <w:r>
        <w:rPr>
          <w:rFonts w:ascii="ＭＳ ゴシック" w:eastAsia="ＭＳ ゴシック" w:hAnsi="ＭＳ ゴシック" w:hint="eastAsia"/>
          <w:b/>
          <w:bCs/>
          <w:u w:val="single"/>
        </w:rPr>
        <w:t>可能なのか</w:t>
      </w:r>
      <w:r w:rsidR="002E677A">
        <w:rPr>
          <w:rFonts w:ascii="ＭＳ ゴシック" w:eastAsia="ＭＳ ゴシック" w:hAnsi="ＭＳ ゴシック" w:hint="eastAsia"/>
          <w:b/>
          <w:bCs/>
          <w:u w:val="single"/>
        </w:rPr>
        <w:t>、</w:t>
      </w:r>
      <w:r w:rsidR="00DD6891">
        <w:rPr>
          <w:rFonts w:ascii="ＭＳ ゴシック" w:eastAsia="ＭＳ ゴシック" w:hAnsi="ＭＳ ゴシック" w:hint="eastAsia"/>
          <w:b/>
          <w:bCs/>
          <w:u w:val="single"/>
        </w:rPr>
        <w:t>家計での</w:t>
      </w:r>
      <w:r w:rsidR="002E677A">
        <w:rPr>
          <w:rFonts w:ascii="ＭＳ ゴシック" w:eastAsia="ＭＳ ゴシック" w:hAnsi="ＭＳ ゴシック" w:hint="eastAsia"/>
          <w:b/>
          <w:bCs/>
          <w:u w:val="single"/>
        </w:rPr>
        <w:t>可処分所得の水準や雇用</w:t>
      </w:r>
      <w:r w:rsidR="00703EEB">
        <w:rPr>
          <w:rFonts w:ascii="ＭＳ ゴシック" w:eastAsia="ＭＳ ゴシック" w:hAnsi="ＭＳ ゴシック" w:hint="eastAsia"/>
          <w:b/>
          <w:bCs/>
          <w:u w:val="single"/>
        </w:rPr>
        <w:t>者、失業者数</w:t>
      </w:r>
      <w:r w:rsidR="002E677A">
        <w:rPr>
          <w:rFonts w:ascii="ＭＳ ゴシック" w:eastAsia="ＭＳ ゴシック" w:hAnsi="ＭＳ ゴシック" w:hint="eastAsia"/>
          <w:b/>
          <w:bCs/>
          <w:u w:val="single"/>
        </w:rPr>
        <w:t>の水準は</w:t>
      </w:r>
      <w:r w:rsidR="00FD30D5">
        <w:rPr>
          <w:rFonts w:ascii="ＭＳ ゴシック" w:eastAsia="ＭＳ ゴシック" w:hAnsi="ＭＳ ゴシック" w:hint="eastAsia"/>
          <w:b/>
          <w:bCs/>
          <w:u w:val="single"/>
        </w:rPr>
        <w:t>最終的に</w:t>
      </w:r>
      <w:r w:rsidR="00DD6891">
        <w:rPr>
          <w:rFonts w:ascii="ＭＳ ゴシック" w:eastAsia="ＭＳ ゴシック" w:hAnsi="ＭＳ ゴシック" w:hint="eastAsia"/>
          <w:b/>
          <w:bCs/>
          <w:u w:val="single"/>
        </w:rPr>
        <w:t>どの程度になるのか</w:t>
      </w:r>
      <w:r w:rsidR="00613563">
        <w:rPr>
          <w:rFonts w:ascii="ＭＳ ゴシック" w:eastAsia="ＭＳ ゴシック" w:hAnsi="ＭＳ ゴシック" w:hint="eastAsia"/>
          <w:b/>
          <w:bCs/>
          <w:u w:val="single"/>
        </w:rPr>
        <w:t>、国民一人あたりの負担額はどの程度であるのか</w:t>
      </w:r>
      <w:r w:rsidR="002E677A">
        <w:rPr>
          <w:rFonts w:ascii="ＭＳ ゴシック" w:eastAsia="ＭＳ ゴシック" w:hAnsi="ＭＳ ゴシック" w:hint="eastAsia"/>
          <w:b/>
          <w:bCs/>
          <w:u w:val="single"/>
        </w:rPr>
        <w:t>等、国民生活にとって最も重要</w:t>
      </w:r>
      <w:r w:rsidR="00DD6891">
        <w:rPr>
          <w:rFonts w:ascii="ＭＳ ゴシック" w:eastAsia="ＭＳ ゴシック" w:hAnsi="ＭＳ ゴシック" w:hint="eastAsia"/>
          <w:b/>
          <w:bCs/>
          <w:u w:val="single"/>
        </w:rPr>
        <w:t>で関心のある</w:t>
      </w:r>
      <w:r w:rsidR="002E677A">
        <w:rPr>
          <w:rFonts w:ascii="ＭＳ ゴシック" w:eastAsia="ＭＳ ゴシック" w:hAnsi="ＭＳ ゴシック" w:hint="eastAsia"/>
          <w:b/>
          <w:bCs/>
          <w:u w:val="single"/>
        </w:rPr>
        <w:t>点についての見通し</w:t>
      </w:r>
      <w:r w:rsidR="00DD6891">
        <w:rPr>
          <w:rFonts w:ascii="ＭＳ ゴシック" w:eastAsia="ＭＳ ゴシック" w:hAnsi="ＭＳ ゴシック" w:hint="eastAsia"/>
          <w:b/>
          <w:bCs/>
          <w:u w:val="single"/>
        </w:rPr>
        <w:t>を</w:t>
      </w:r>
      <w:r w:rsidR="00613563">
        <w:rPr>
          <w:rFonts w:ascii="ＭＳ ゴシック" w:eastAsia="ＭＳ ゴシック" w:hAnsi="ＭＳ ゴシック" w:hint="eastAsia"/>
          <w:b/>
          <w:bCs/>
          <w:u w:val="single"/>
        </w:rPr>
        <w:t>、</w:t>
      </w:r>
      <w:r w:rsidR="002E677A">
        <w:rPr>
          <w:rFonts w:ascii="ＭＳ ゴシック" w:eastAsia="ＭＳ ゴシック" w:hAnsi="ＭＳ ゴシック" w:hint="eastAsia"/>
          <w:b/>
          <w:bCs/>
          <w:u w:val="single"/>
        </w:rPr>
        <w:t>わかりやすく国民にご提示いただきたい。</w:t>
      </w:r>
    </w:p>
    <w:p w:rsidR="0041641F" w:rsidRDefault="0041641F" w:rsidP="002E677A">
      <w:pPr>
        <w:ind w:left="420"/>
        <w:rPr>
          <w:rFonts w:ascii="ＭＳ ゴシック" w:eastAsia="ＭＳ ゴシック" w:hAnsi="ＭＳ ゴシック"/>
          <w:b/>
          <w:bCs/>
        </w:rPr>
      </w:pPr>
    </w:p>
    <w:p w:rsidR="002E677A" w:rsidRDefault="002E677A" w:rsidP="002E677A">
      <w:pPr>
        <w:numPr>
          <w:ilvl w:val="1"/>
          <w:numId w:val="1"/>
        </w:numPr>
        <w:rPr>
          <w:rFonts w:ascii="ＭＳ ゴシック" w:eastAsia="ＭＳ ゴシック" w:hAnsi="ＭＳ ゴシック"/>
          <w:b/>
          <w:bCs/>
        </w:rPr>
      </w:pPr>
      <w:r>
        <w:rPr>
          <w:rFonts w:ascii="ＭＳ ゴシック" w:eastAsia="ＭＳ ゴシック" w:hAnsi="ＭＳ ゴシック" w:hint="eastAsia"/>
          <w:b/>
          <w:bCs/>
        </w:rPr>
        <w:t>我が国製造業は、この国の中でモノづくりを続けていくうえで、五重苦とも六重苦ともいわれる厳しい経済環境に直面しているが、今回、関係審議会で行われたモデル分析結果を見ると、</w:t>
      </w:r>
      <w:r w:rsidRPr="00EB616B">
        <w:rPr>
          <w:rFonts w:ascii="ＭＳ ゴシック" w:eastAsia="ＭＳ ゴシック" w:hAnsi="ＭＳ ゴシック" w:hint="eastAsia"/>
          <w:b/>
          <w:bCs/>
        </w:rPr>
        <w:t>産業の海外移転等の影響を評価</w:t>
      </w:r>
      <w:r w:rsidR="00DD6891" w:rsidRPr="00EB616B">
        <w:rPr>
          <w:rFonts w:ascii="ＭＳ ゴシック" w:eastAsia="ＭＳ ゴシック" w:hAnsi="ＭＳ ゴシック" w:hint="eastAsia"/>
          <w:b/>
          <w:bCs/>
        </w:rPr>
        <w:t>した</w:t>
      </w:r>
      <w:r w:rsidRPr="00EB616B">
        <w:rPr>
          <w:rFonts w:ascii="ＭＳ ゴシック" w:eastAsia="ＭＳ ゴシック" w:hAnsi="ＭＳ ゴシック" w:hint="eastAsia"/>
          <w:b/>
          <w:bCs/>
        </w:rPr>
        <w:t>モデルでは、</w:t>
      </w:r>
      <w:r w:rsidR="00746333">
        <w:rPr>
          <w:rFonts w:ascii="ＭＳ ゴシック" w:eastAsia="ＭＳ ゴシック" w:hAnsi="ＭＳ ゴシック" w:hint="eastAsia"/>
          <w:b/>
          <w:bCs/>
        </w:rPr>
        <w:t>その他のモデルに比して</w:t>
      </w:r>
      <w:r w:rsidRPr="00EB616B">
        <w:rPr>
          <w:rFonts w:ascii="ＭＳ ゴシック" w:eastAsia="ＭＳ ゴシック" w:hAnsi="ＭＳ ゴシック" w:hint="eastAsia"/>
          <w:b/>
          <w:bCs/>
        </w:rPr>
        <w:t>、我が国経済へのマイナス影響が</w:t>
      </w:r>
      <w:r w:rsidR="004C5121">
        <w:rPr>
          <w:rFonts w:ascii="ＭＳ ゴシック" w:eastAsia="ＭＳ ゴシック" w:hAnsi="ＭＳ ゴシック" w:hint="eastAsia"/>
          <w:b/>
          <w:bCs/>
        </w:rPr>
        <w:t>極めて</w:t>
      </w:r>
      <w:r w:rsidRPr="00EB616B">
        <w:rPr>
          <w:rFonts w:ascii="ＭＳ ゴシック" w:eastAsia="ＭＳ ゴシック" w:hAnsi="ＭＳ ゴシック" w:hint="eastAsia"/>
          <w:b/>
          <w:bCs/>
        </w:rPr>
        <w:t>大きくなることが</w:t>
      </w:r>
      <w:r w:rsidR="004C5121">
        <w:rPr>
          <w:rFonts w:ascii="ＭＳ ゴシック" w:eastAsia="ＭＳ ゴシック" w:hAnsi="ＭＳ ゴシック" w:hint="eastAsia"/>
          <w:b/>
          <w:bCs/>
        </w:rPr>
        <w:t>明確に</w:t>
      </w:r>
      <w:r w:rsidRPr="00EB616B">
        <w:rPr>
          <w:rFonts w:ascii="ＭＳ ゴシック" w:eastAsia="ＭＳ ゴシック" w:hAnsi="ＭＳ ゴシック" w:hint="eastAsia"/>
          <w:b/>
          <w:bCs/>
        </w:rPr>
        <w:t>示されている</w:t>
      </w:r>
      <w:r>
        <w:rPr>
          <w:rFonts w:ascii="ＭＳ ゴシック" w:eastAsia="ＭＳ ゴシック" w:hAnsi="ＭＳ ゴシック" w:hint="eastAsia"/>
          <w:b/>
          <w:bCs/>
        </w:rPr>
        <w:t>。</w:t>
      </w:r>
    </w:p>
    <w:p w:rsidR="002E677A" w:rsidRDefault="004C5121" w:rsidP="002E677A">
      <w:pPr>
        <w:ind w:left="1140" w:firstLineChars="100" w:firstLine="211"/>
        <w:rPr>
          <w:rFonts w:ascii="ＭＳ ゴシック" w:eastAsia="ＭＳ ゴシック" w:hAnsi="ＭＳ ゴシック"/>
          <w:b/>
          <w:bCs/>
        </w:rPr>
      </w:pPr>
      <w:r>
        <w:rPr>
          <w:rFonts w:ascii="ＭＳ ゴシック" w:eastAsia="ＭＳ ゴシック" w:hAnsi="ＭＳ ゴシック" w:hint="eastAsia"/>
          <w:b/>
          <w:bCs/>
          <w:u w:val="single"/>
        </w:rPr>
        <w:t>エネルギー</w:t>
      </w:r>
      <w:r w:rsidR="008F5D5C">
        <w:rPr>
          <w:rFonts w:ascii="ＭＳ ゴシック" w:eastAsia="ＭＳ ゴシック" w:hAnsi="ＭＳ ゴシック" w:hint="eastAsia"/>
          <w:b/>
          <w:bCs/>
          <w:u w:val="single"/>
        </w:rPr>
        <w:t>･</w:t>
      </w:r>
      <w:r>
        <w:rPr>
          <w:rFonts w:ascii="ＭＳ ゴシック" w:eastAsia="ＭＳ ゴシック" w:hAnsi="ＭＳ ゴシック" w:hint="eastAsia"/>
          <w:b/>
          <w:bCs/>
          <w:u w:val="single"/>
        </w:rPr>
        <w:t>環境会議におかれては、</w:t>
      </w:r>
      <w:r w:rsidR="002E677A" w:rsidRPr="004C5121">
        <w:rPr>
          <w:rFonts w:ascii="ＭＳ ゴシック" w:eastAsia="ＭＳ ゴシック" w:hAnsi="ＭＳ ゴシック" w:hint="eastAsia"/>
          <w:b/>
          <w:bCs/>
          <w:u w:val="single"/>
        </w:rPr>
        <w:t>製造業の海外移転等の可能性に対する科学的な検証を</w:t>
      </w:r>
      <w:r w:rsidR="00746333">
        <w:rPr>
          <w:rFonts w:ascii="ＭＳ ゴシック" w:eastAsia="ＭＳ ゴシック" w:hAnsi="ＭＳ ゴシック" w:hint="eastAsia"/>
          <w:b/>
          <w:bCs/>
          <w:u w:val="single"/>
        </w:rPr>
        <w:t>自ら</w:t>
      </w:r>
      <w:r w:rsidR="002E677A" w:rsidRPr="004C5121">
        <w:rPr>
          <w:rFonts w:ascii="ＭＳ ゴシック" w:eastAsia="ＭＳ ゴシック" w:hAnsi="ＭＳ ゴシック" w:hint="eastAsia"/>
          <w:b/>
          <w:bCs/>
          <w:u w:val="single"/>
        </w:rPr>
        <w:t>十分に行</w:t>
      </w:r>
      <w:r w:rsidR="00C3520C" w:rsidRPr="004C5121">
        <w:rPr>
          <w:rFonts w:ascii="ＭＳ ゴシック" w:eastAsia="ＭＳ ゴシック" w:hAnsi="ＭＳ ゴシック" w:hint="eastAsia"/>
          <w:b/>
          <w:bCs/>
          <w:u w:val="single"/>
        </w:rPr>
        <w:t>った上で、</w:t>
      </w:r>
      <w:r w:rsidR="00746333">
        <w:rPr>
          <w:rFonts w:ascii="ＭＳ ゴシック" w:eastAsia="ＭＳ ゴシック" w:hAnsi="ＭＳ ゴシック" w:hint="eastAsia"/>
          <w:b/>
          <w:bCs/>
          <w:u w:val="single"/>
        </w:rPr>
        <w:t>合理的、現実的な</w:t>
      </w:r>
      <w:r w:rsidR="00C3520C" w:rsidRPr="004C5121">
        <w:rPr>
          <w:rFonts w:ascii="ＭＳ ゴシック" w:eastAsia="ＭＳ ゴシック" w:hAnsi="ＭＳ ゴシック" w:hint="eastAsia"/>
          <w:b/>
          <w:bCs/>
          <w:u w:val="single"/>
        </w:rPr>
        <w:t>シナリオを</w:t>
      </w:r>
      <w:r w:rsidR="00920FF7">
        <w:rPr>
          <w:rFonts w:ascii="ＭＳ ゴシック" w:eastAsia="ＭＳ ゴシック" w:hAnsi="ＭＳ ゴシック" w:hint="eastAsia"/>
          <w:b/>
          <w:bCs/>
          <w:u w:val="single"/>
        </w:rPr>
        <w:t>ご</w:t>
      </w:r>
      <w:r w:rsidR="00746333">
        <w:rPr>
          <w:rFonts w:ascii="ＭＳ ゴシック" w:eastAsia="ＭＳ ゴシック" w:hAnsi="ＭＳ ゴシック" w:hint="eastAsia"/>
          <w:b/>
          <w:bCs/>
          <w:u w:val="single"/>
        </w:rPr>
        <w:t>提示いただきたい。</w:t>
      </w:r>
    </w:p>
    <w:p w:rsidR="00920FF7" w:rsidRDefault="00920FF7" w:rsidP="002E677A">
      <w:pPr>
        <w:ind w:firstLine="210"/>
      </w:pPr>
    </w:p>
    <w:p w:rsidR="00920FF7" w:rsidRDefault="00C3520C" w:rsidP="002E677A">
      <w:pPr>
        <w:rPr>
          <w:rFonts w:ascii="ＭＳ ゴシック" w:eastAsia="ＭＳ ゴシック" w:hAnsi="ＭＳ ゴシック"/>
          <w:b/>
        </w:rPr>
      </w:pPr>
      <w:r w:rsidRPr="00920FF7">
        <w:rPr>
          <w:rFonts w:asciiTheme="majorEastAsia" w:eastAsiaTheme="majorEastAsia" w:hAnsiTheme="majorEastAsia" w:hint="eastAsia"/>
          <w:b/>
        </w:rPr>
        <w:t>５</w:t>
      </w:r>
      <w:r w:rsidRPr="00C3520C">
        <w:rPr>
          <w:rFonts w:hint="eastAsia"/>
          <w:b/>
        </w:rPr>
        <w:t>．</w:t>
      </w:r>
      <w:r w:rsidR="002E677A">
        <w:rPr>
          <w:rFonts w:ascii="ＭＳ ゴシック" w:eastAsia="ＭＳ ゴシック" w:hAnsi="ＭＳ ゴシック" w:hint="eastAsia"/>
          <w:b/>
        </w:rPr>
        <w:t>我々産業界は、これまでたゆまぬ省エネ努力、CO2削減努力を継続してきた結果、自らの生産プロセスにおけるエネルギー効率を世界最高水準のものとするとともに、様々な高機能素材や製品</w:t>
      </w:r>
      <w:r w:rsidR="00DD6891">
        <w:rPr>
          <w:rFonts w:ascii="ＭＳ ゴシック" w:eastAsia="ＭＳ ゴシック" w:hAnsi="ＭＳ ゴシック" w:hint="eastAsia"/>
          <w:b/>
        </w:rPr>
        <w:t>を</w:t>
      </w:r>
      <w:r w:rsidR="00147056">
        <w:rPr>
          <w:rFonts w:ascii="ＭＳ ゴシック" w:eastAsia="ＭＳ ゴシック" w:hAnsi="ＭＳ ゴシック" w:hint="eastAsia"/>
          <w:b/>
        </w:rPr>
        <w:t>社会に</w:t>
      </w:r>
      <w:r w:rsidR="00DD6891">
        <w:rPr>
          <w:rFonts w:ascii="ＭＳ ゴシック" w:eastAsia="ＭＳ ゴシック" w:hAnsi="ＭＳ ゴシック" w:hint="eastAsia"/>
          <w:b/>
        </w:rPr>
        <w:t>お届けすることを</w:t>
      </w:r>
      <w:r w:rsidR="002E677A">
        <w:rPr>
          <w:rFonts w:ascii="ＭＳ ゴシック" w:eastAsia="ＭＳ ゴシック" w:hAnsi="ＭＳ ゴシック" w:hint="eastAsia"/>
          <w:b/>
        </w:rPr>
        <w:t>通して、豊かな低炭素社会づくりに貢献してきたと自負して</w:t>
      </w:r>
      <w:r w:rsidR="00703EEB">
        <w:rPr>
          <w:rFonts w:ascii="ＭＳ ゴシック" w:eastAsia="ＭＳ ゴシック" w:hAnsi="ＭＳ ゴシック" w:hint="eastAsia"/>
          <w:b/>
        </w:rPr>
        <w:t>おり、今後もその覚悟である。</w:t>
      </w:r>
      <w:r w:rsidR="002E677A">
        <w:rPr>
          <w:rFonts w:ascii="ＭＳ ゴシック" w:eastAsia="ＭＳ ゴシック" w:hAnsi="ＭＳ ゴシック" w:hint="eastAsia"/>
          <w:b/>
        </w:rPr>
        <w:t>しかし、今回の政策選択如何によっては、こうした産業界が果たしうる貢献が難しくなることを懸念するものである。</w:t>
      </w:r>
    </w:p>
    <w:p w:rsidR="002E677A" w:rsidRDefault="00DD6891" w:rsidP="00920FF7">
      <w:pPr>
        <w:ind w:firstLineChars="100" w:firstLine="211"/>
        <w:rPr>
          <w:rFonts w:ascii="ＭＳ ゴシック" w:eastAsia="ＭＳ ゴシック" w:hAnsi="ＭＳ ゴシック"/>
          <w:b/>
        </w:rPr>
      </w:pPr>
      <w:r>
        <w:rPr>
          <w:rFonts w:ascii="ＭＳ ゴシック" w:eastAsia="ＭＳ ゴシック" w:hAnsi="ＭＳ ゴシック" w:hint="eastAsia"/>
          <w:b/>
        </w:rPr>
        <w:t>私ども</w:t>
      </w:r>
      <w:r w:rsidR="002E677A">
        <w:rPr>
          <w:rFonts w:ascii="ＭＳ ゴシック" w:eastAsia="ＭＳ ゴシック" w:hAnsi="ＭＳ ゴシック" w:hint="eastAsia"/>
          <w:b/>
        </w:rPr>
        <w:t>産業界は、</w:t>
      </w:r>
      <w:r w:rsidR="002E677A">
        <w:rPr>
          <w:rFonts w:ascii="ＭＳ ゴシック" w:eastAsia="ＭＳ ゴシック" w:hAnsi="ＭＳ ゴシック" w:hint="eastAsia"/>
          <w:b/>
          <w:bCs/>
        </w:rPr>
        <w:t>今後とも</w:t>
      </w:r>
      <w:r>
        <w:rPr>
          <w:rFonts w:ascii="ＭＳ ゴシック" w:eastAsia="ＭＳ ゴシック" w:hAnsi="ＭＳ ゴシック" w:hint="eastAsia"/>
          <w:b/>
          <w:bCs/>
        </w:rPr>
        <w:t>優れた</w:t>
      </w:r>
      <w:r w:rsidR="002E677A">
        <w:rPr>
          <w:rFonts w:ascii="ＭＳ ゴシック" w:eastAsia="ＭＳ ゴシック" w:hAnsi="ＭＳ ゴシック" w:hint="eastAsia"/>
          <w:b/>
          <w:bCs/>
        </w:rPr>
        <w:t>「</w:t>
      </w:r>
      <w:r>
        <w:rPr>
          <w:rFonts w:ascii="ＭＳ ゴシック" w:eastAsia="ＭＳ ゴシック" w:hAnsi="ＭＳ ゴシック" w:hint="eastAsia"/>
          <w:b/>
          <w:bCs/>
        </w:rPr>
        <w:t>ものづくり</w:t>
      </w:r>
      <w:r w:rsidR="002E677A">
        <w:rPr>
          <w:rFonts w:ascii="ＭＳ ゴシック" w:eastAsia="ＭＳ ゴシック" w:hAnsi="ＭＳ ゴシック" w:hint="eastAsia"/>
          <w:b/>
          <w:bCs/>
        </w:rPr>
        <w:t>技術</w:t>
      </w:r>
      <w:r w:rsidR="003F393C">
        <w:rPr>
          <w:rFonts w:ascii="ＭＳ ゴシック" w:eastAsia="ＭＳ ゴシック" w:hAnsi="ＭＳ ゴシック" w:hint="eastAsia"/>
          <w:b/>
          <w:bCs/>
        </w:rPr>
        <w:t>と</w:t>
      </w:r>
      <w:r>
        <w:rPr>
          <w:rFonts w:ascii="ＭＳ ゴシック" w:eastAsia="ＭＳ ゴシック" w:hAnsi="ＭＳ ゴシック" w:hint="eastAsia"/>
          <w:b/>
          <w:bCs/>
        </w:rPr>
        <w:t>これを支える人材</w:t>
      </w:r>
      <w:r w:rsidR="002E677A">
        <w:rPr>
          <w:rFonts w:ascii="ＭＳ ゴシック" w:eastAsia="ＭＳ ゴシック" w:hAnsi="ＭＳ ゴシック" w:hint="eastAsia"/>
          <w:b/>
          <w:bCs/>
        </w:rPr>
        <w:t>」を通して、我が国のエネルギー政策や、地球規模の温暖化対策に寄与すると</w:t>
      </w:r>
      <w:r w:rsidR="002E677A">
        <w:rPr>
          <w:rFonts w:ascii="ＭＳ ゴシック" w:eastAsia="ＭＳ ゴシック" w:hAnsi="ＭＳ ゴシック" w:hint="eastAsia"/>
          <w:b/>
        </w:rPr>
        <w:t>同時に、ものづくり立国という「この国の在り方」の中で、新たな雇用を創出し経済成長を支えていきたいと考えている。</w:t>
      </w:r>
    </w:p>
    <w:p w:rsidR="008667AD" w:rsidRDefault="008667AD" w:rsidP="00920FF7">
      <w:pPr>
        <w:ind w:firstLineChars="100" w:firstLine="211"/>
        <w:rPr>
          <w:rFonts w:ascii="ＭＳ ゴシック" w:eastAsia="ＭＳ ゴシック" w:hAnsi="ＭＳ ゴシック"/>
          <w:b/>
          <w:bCs/>
        </w:rPr>
      </w:pPr>
    </w:p>
    <w:p w:rsidR="002E677A" w:rsidRDefault="00CF56E0" w:rsidP="002E677A">
      <w:pPr>
        <w:ind w:firstLine="31680"/>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137160</wp:posOffset>
                </wp:positionV>
                <wp:extent cx="5314950" cy="19335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14950" cy="1933575"/>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4.7pt;margin-top:10.8pt;width:418.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66hQIAADEFAAAOAAAAZHJzL2Uyb0RvYy54bWysVM1u1DAQviPxDpbvNJt0l9KoWbRqVYRU&#10;tRUt6tl17G6E7TG2d7PLe8ADwJkz4sDjUIm3YOxks6tScUBckhnP/+dvfPRypRVZCucbMBXN90aU&#10;CMOhbsxdRd9enz57QYkPzNRMgREVXQtPX06fPjlqbSkKmIOqhSOYxPiytRWdh2DLLPN8LjTze2CF&#10;QaMEp1lA1d1ltWMtZtcqK0aj51kLrrYOuPAeT086I52m/FIKHi6k9CIQVVHsLaSvS9/b+M2mR6y8&#10;c8zOG963wf6hC80ag0WHVCcsMLJwzR+pdMMdeJBhj4POQMqGizQDTpOPHkxzNWdWpFkQHG8HmPz/&#10;S8vPl5eONHVFC0oM03hF91+/3H/6/vPH5+zXx2+dRIoIVGt9if5X9tL1mkcxTr2STsc/zkNWCdz1&#10;AK5YBcLxcLKfjw8neAccbfnh/v7kYBKzZttw63x4JUCTKFTU4e0lUNnyzIfOdeMSqxk4bZTCc1Yq&#10;Q1rMWhyM0pVmsdWuuSSFtRKd2xshcVpsp0iZE8/EsXJkyZAh9bu8b0kZ9IwhEksMQfljQSpsgnrf&#10;GCYS94bA0WOB22qDd6oIJgyBujHg/h4sO39EcmfWKN5CvcbLddCx3lt+2iCwZ8yHS+aQ5ngZuLrh&#10;Aj9SAQIIvUTJHNyHx86jP7IPrZS0uDYV9e8XzAlK1GuDvDzMx+O4Z0kZTw4KVNyu5XbXYhb6GBD3&#10;HB8Jy5MY/YPaiNKBvsENn8WqaGKGY+2K8uA2ynHo1hnfCC5ms+SGu2VZODNXlsfkEdVInOvVDXO2&#10;Z1dAYp7DZsVY+YBknW+MNDBbBJBNYuAW1x5v3MvE4f4NiYu/qyev7Us3/Q0AAP//AwBQSwMEFAAG&#10;AAgAAAAhAIaDCanfAAAACQEAAA8AAABkcnMvZG93bnJldi54bWxMj0FLxDAQhe+C/yGM4M1NW5ew&#10;1qaLioIoLOzai7dpE9tiMylNttv9944nPQ0z7/Hme8V2cYOY7RR6TxrSVQLCUuNNT62G6uPlZgMi&#10;RCSDgyer4WwDbMvLiwJz40+0t/MhtoJDKOSooYtxzKUMTWcdhpUfLbH25SeHkdeplWbCE4e7QWZJ&#10;oqTDnvhDh6N96mzzfTg6DesdPX+eM6zkW7WbH+vX931Maq2vr5aHexDRLvHPDL/4jA4lM9X+SCaI&#10;QUN2t2Ynz1SBYH2jFB9qDbeZSkGWhfzfoPwBAAD//wMAUEsBAi0AFAAGAAgAAAAhALaDOJL+AAAA&#10;4QEAABMAAAAAAAAAAAAAAAAAAAAAAFtDb250ZW50X1R5cGVzXS54bWxQSwECLQAUAAYACAAAACEA&#10;OP0h/9YAAACUAQAACwAAAAAAAAAAAAAAAAAvAQAAX3JlbHMvLnJlbHNQSwECLQAUAAYACAAAACEA&#10;qiH+uoUCAAAxBQAADgAAAAAAAAAAAAAAAAAuAgAAZHJzL2Uyb0RvYy54bWxQSwECLQAUAAYACAAA&#10;ACEAhoMJqd8AAAAJAQAADwAAAAAAAAAAAAAAAADfBAAAZHJzL2Rvd25yZXYueG1sUEsFBgAAAAAE&#10;AAQA8wAAAOsFAAAAAA==&#10;" filled="f" strokecolor="black [3200]" strokeweight="1pt"/>
            </w:pict>
          </mc:Fallback>
        </mc:AlternateContent>
      </w:r>
    </w:p>
    <w:p w:rsidR="00170EEC" w:rsidRPr="00437DC1" w:rsidRDefault="00170EEC" w:rsidP="00170EEC">
      <w:pPr>
        <w:pStyle w:val="1"/>
        <w:ind w:leftChars="0" w:left="571"/>
        <w:rPr>
          <w:rFonts w:ascii="ＭＳ ゴシック" w:eastAsia="ＭＳ ゴシック" w:hAnsi="ＭＳ ゴシック"/>
          <w:b/>
          <w:sz w:val="20"/>
        </w:rPr>
      </w:pPr>
      <w:r w:rsidRPr="00437DC1">
        <w:rPr>
          <w:rFonts w:ascii="ＭＳ ゴシック" w:eastAsia="ＭＳ ゴシック" w:hAnsi="ＭＳ ゴシック" w:hint="eastAsia"/>
          <w:b/>
          <w:sz w:val="20"/>
        </w:rPr>
        <w:t>（補足）</w:t>
      </w:r>
    </w:p>
    <w:p w:rsidR="00170EEC" w:rsidRPr="00437DC1" w:rsidRDefault="00170EEC" w:rsidP="00170EEC">
      <w:pPr>
        <w:pStyle w:val="1"/>
        <w:numPr>
          <w:ilvl w:val="0"/>
          <w:numId w:val="5"/>
        </w:numPr>
        <w:ind w:leftChars="0"/>
        <w:rPr>
          <w:rFonts w:ascii="ＭＳ ゴシック" w:eastAsia="ＭＳ ゴシック" w:hAnsi="ＭＳ ゴシック"/>
          <w:b/>
          <w:sz w:val="20"/>
        </w:rPr>
      </w:pPr>
      <w:r w:rsidRPr="00437DC1">
        <w:rPr>
          <w:rFonts w:ascii="ＭＳ ゴシック" w:eastAsia="ＭＳ ゴシック" w:hAnsi="ＭＳ ゴシック" w:hint="eastAsia"/>
          <w:b/>
          <w:sz w:val="20"/>
        </w:rPr>
        <w:t>関係審議会から提示された各選択肢原案において「前提」とされている経済成長率（２０１０年代、実質１．１％成長）は、あくまで選択肢間の差異を見るために、モデル間の条件をそろえるために「置かれた」ものであり、今回の経済モデル分析によってその正当性、蓋然性が保証された訳ではない。</w:t>
      </w:r>
    </w:p>
    <w:p w:rsidR="00752F74" w:rsidRPr="00437DC1" w:rsidRDefault="00170EEC" w:rsidP="00437DC1">
      <w:pPr>
        <w:pStyle w:val="1"/>
        <w:numPr>
          <w:ilvl w:val="0"/>
          <w:numId w:val="5"/>
        </w:numPr>
        <w:ind w:leftChars="0"/>
        <w:rPr>
          <w:sz w:val="20"/>
        </w:rPr>
      </w:pPr>
      <w:r w:rsidRPr="00437DC1">
        <w:rPr>
          <w:rFonts w:ascii="ＭＳ ゴシック" w:eastAsia="ＭＳ ゴシック" w:hAnsi="ＭＳ ゴシック" w:hint="eastAsia"/>
          <w:b/>
          <w:sz w:val="20"/>
        </w:rPr>
        <w:t>今回のモデル分析の中では、「</w:t>
      </w:r>
      <w:r w:rsidRPr="00437DC1">
        <w:rPr>
          <w:rFonts w:ascii="ＭＳ ゴシック" w:eastAsia="ＭＳ ゴシック" w:hAnsi="ＭＳ ゴシック" w:hint="eastAsia"/>
          <w:b/>
          <w:bCs/>
          <w:sz w:val="20"/>
          <w:u w:val="single"/>
        </w:rPr>
        <w:t>日本再生の基本戦略</w:t>
      </w:r>
      <w:r w:rsidRPr="00437DC1">
        <w:rPr>
          <w:rFonts w:ascii="ＭＳ ゴシック" w:eastAsia="ＭＳ ゴシック" w:hAnsi="ＭＳ ゴシック" w:hint="eastAsia"/>
          <w:b/>
          <w:bCs/>
          <w:sz w:val="20"/>
        </w:rPr>
        <w:t>」（２３年１２月閣議決定）における政策目標（２０２０年度まで実質成長率２％程度）と各選択肢原案との整合性については検証されていないものと考えられる。</w:t>
      </w:r>
    </w:p>
    <w:sectPr w:rsidR="00752F74" w:rsidRPr="00437DC1" w:rsidSect="0041641F">
      <w:footerReference w:type="default" r:id="rId9"/>
      <w:pgSz w:w="11906" w:h="16838" w:code="9"/>
      <w:pgMar w:top="1588" w:right="1701" w:bottom="1588" w:left="1701"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FE2" w:rsidRDefault="00652FE2" w:rsidP="00613563">
      <w:r>
        <w:separator/>
      </w:r>
    </w:p>
  </w:endnote>
  <w:endnote w:type="continuationSeparator" w:id="0">
    <w:p w:rsidR="00652FE2" w:rsidRDefault="00652FE2" w:rsidP="0061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ＤＦＰ特太ゴシック体">
    <w:altName w:val="ＭＳ ゴシック"/>
    <w:panose1 w:val="00000000000000000000"/>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E2" w:rsidRDefault="00652FE2">
    <w:pPr>
      <w:pStyle w:val="a5"/>
      <w:jc w:val="center"/>
    </w:pPr>
  </w:p>
  <w:p w:rsidR="00652FE2" w:rsidRDefault="00652F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FE2" w:rsidRDefault="00652FE2" w:rsidP="00613563">
      <w:r>
        <w:separator/>
      </w:r>
    </w:p>
  </w:footnote>
  <w:footnote w:type="continuationSeparator" w:id="0">
    <w:p w:rsidR="00652FE2" w:rsidRDefault="00652FE2" w:rsidP="00613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51AFD"/>
    <w:multiLevelType w:val="hybridMultilevel"/>
    <w:tmpl w:val="0F4AFDCE"/>
    <w:lvl w:ilvl="0" w:tplc="2BE0B576">
      <w:start w:val="5"/>
      <w:numFmt w:val="bullet"/>
      <w:lvlText w:val="○"/>
      <w:lvlJc w:val="left"/>
      <w:pPr>
        <w:ind w:left="931" w:hanging="360"/>
      </w:pPr>
      <w:rPr>
        <w:rFonts w:ascii="ＭＳ ゴシック" w:eastAsia="ＭＳ ゴシック" w:hAnsi="ＭＳ ゴシック" w:cs="Times New Roman" w:hint="eastAsia"/>
      </w:rPr>
    </w:lvl>
    <w:lvl w:ilvl="1" w:tplc="0409000B" w:tentative="1">
      <w:start w:val="1"/>
      <w:numFmt w:val="bullet"/>
      <w:lvlText w:val=""/>
      <w:lvlJc w:val="left"/>
      <w:pPr>
        <w:ind w:left="1411" w:hanging="420"/>
      </w:pPr>
      <w:rPr>
        <w:rFonts w:ascii="Wingdings" w:hAnsi="Wingdings" w:hint="default"/>
      </w:rPr>
    </w:lvl>
    <w:lvl w:ilvl="2" w:tplc="0409000D" w:tentative="1">
      <w:start w:val="1"/>
      <w:numFmt w:val="bullet"/>
      <w:lvlText w:val=""/>
      <w:lvlJc w:val="left"/>
      <w:pPr>
        <w:ind w:left="1831" w:hanging="420"/>
      </w:pPr>
      <w:rPr>
        <w:rFonts w:ascii="Wingdings" w:hAnsi="Wingdings" w:hint="default"/>
      </w:rPr>
    </w:lvl>
    <w:lvl w:ilvl="3" w:tplc="04090001" w:tentative="1">
      <w:start w:val="1"/>
      <w:numFmt w:val="bullet"/>
      <w:lvlText w:val=""/>
      <w:lvlJc w:val="left"/>
      <w:pPr>
        <w:ind w:left="2251" w:hanging="420"/>
      </w:pPr>
      <w:rPr>
        <w:rFonts w:ascii="Wingdings" w:hAnsi="Wingdings" w:hint="default"/>
      </w:rPr>
    </w:lvl>
    <w:lvl w:ilvl="4" w:tplc="0409000B" w:tentative="1">
      <w:start w:val="1"/>
      <w:numFmt w:val="bullet"/>
      <w:lvlText w:val=""/>
      <w:lvlJc w:val="left"/>
      <w:pPr>
        <w:ind w:left="2671" w:hanging="420"/>
      </w:pPr>
      <w:rPr>
        <w:rFonts w:ascii="Wingdings" w:hAnsi="Wingdings" w:hint="default"/>
      </w:rPr>
    </w:lvl>
    <w:lvl w:ilvl="5" w:tplc="0409000D" w:tentative="1">
      <w:start w:val="1"/>
      <w:numFmt w:val="bullet"/>
      <w:lvlText w:val=""/>
      <w:lvlJc w:val="left"/>
      <w:pPr>
        <w:ind w:left="3091" w:hanging="420"/>
      </w:pPr>
      <w:rPr>
        <w:rFonts w:ascii="Wingdings" w:hAnsi="Wingdings" w:hint="default"/>
      </w:rPr>
    </w:lvl>
    <w:lvl w:ilvl="6" w:tplc="04090001" w:tentative="1">
      <w:start w:val="1"/>
      <w:numFmt w:val="bullet"/>
      <w:lvlText w:val=""/>
      <w:lvlJc w:val="left"/>
      <w:pPr>
        <w:ind w:left="3511" w:hanging="420"/>
      </w:pPr>
      <w:rPr>
        <w:rFonts w:ascii="Wingdings" w:hAnsi="Wingdings" w:hint="default"/>
      </w:rPr>
    </w:lvl>
    <w:lvl w:ilvl="7" w:tplc="0409000B" w:tentative="1">
      <w:start w:val="1"/>
      <w:numFmt w:val="bullet"/>
      <w:lvlText w:val=""/>
      <w:lvlJc w:val="left"/>
      <w:pPr>
        <w:ind w:left="3931" w:hanging="420"/>
      </w:pPr>
      <w:rPr>
        <w:rFonts w:ascii="Wingdings" w:hAnsi="Wingdings" w:hint="default"/>
      </w:rPr>
    </w:lvl>
    <w:lvl w:ilvl="8" w:tplc="0409000D" w:tentative="1">
      <w:start w:val="1"/>
      <w:numFmt w:val="bullet"/>
      <w:lvlText w:val=""/>
      <w:lvlJc w:val="left"/>
      <w:pPr>
        <w:ind w:left="4351" w:hanging="420"/>
      </w:pPr>
      <w:rPr>
        <w:rFonts w:ascii="Wingdings" w:hAnsi="Wingdings" w:hint="default"/>
      </w:rPr>
    </w:lvl>
  </w:abstractNum>
  <w:abstractNum w:abstractNumId="1">
    <w:nsid w:val="152C5BCE"/>
    <w:multiLevelType w:val="hybridMultilevel"/>
    <w:tmpl w:val="3864CB1C"/>
    <w:lvl w:ilvl="0" w:tplc="56B82BF2">
      <w:numFmt w:val="bullet"/>
      <w:lvlText w:val="※"/>
      <w:lvlJc w:val="left"/>
      <w:pPr>
        <w:ind w:left="571" w:hanging="360"/>
      </w:pPr>
      <w:rPr>
        <w:rFonts w:ascii="ＭＳ ゴシック" w:eastAsia="ＭＳ ゴシック" w:hAnsi="ＭＳ ゴシック"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nsid w:val="30BF3C28"/>
    <w:multiLevelType w:val="hybridMultilevel"/>
    <w:tmpl w:val="E2DCA58E"/>
    <w:lvl w:ilvl="0" w:tplc="949478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9CC75A3"/>
    <w:multiLevelType w:val="hybridMultilevel"/>
    <w:tmpl w:val="A78AC410"/>
    <w:lvl w:ilvl="0" w:tplc="84D69B1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3A5E6E8E"/>
    <w:multiLevelType w:val="hybridMultilevel"/>
    <w:tmpl w:val="F578B29E"/>
    <w:lvl w:ilvl="0" w:tplc="1C1CA2A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48E17A4"/>
    <w:multiLevelType w:val="hybridMultilevel"/>
    <w:tmpl w:val="FA182656"/>
    <w:lvl w:ilvl="0" w:tplc="1096B466">
      <w:start w:val="1"/>
      <w:numFmt w:val="decimalFullWidth"/>
      <w:lvlText w:val="%1．"/>
      <w:lvlJc w:val="left"/>
      <w:pPr>
        <w:ind w:left="720" w:hanging="720"/>
      </w:pPr>
      <w:rPr>
        <w:rFonts w:ascii="ＭＳ ゴシック" w:eastAsia="ＭＳ ゴシック" w:hAnsi="ＭＳ ゴシック" w:cs="Times New Roman"/>
        <w:b/>
      </w:rPr>
    </w:lvl>
    <w:lvl w:ilvl="1" w:tplc="7E32BEFA">
      <w:start w:val="1"/>
      <w:numFmt w:val="decimalFullWidth"/>
      <w:lvlText w:val="（%2）"/>
      <w:lvlJc w:val="left"/>
      <w:pPr>
        <w:ind w:left="1140" w:hanging="720"/>
      </w:pPr>
      <w:rPr>
        <w:rFonts w:ascii="Times New Roman" w:hAnsi="Times New Roman" w:cs="Times New Roman" w:hint="default"/>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77A"/>
    <w:rsid w:val="000601B6"/>
    <w:rsid w:val="000F20E3"/>
    <w:rsid w:val="00147056"/>
    <w:rsid w:val="00170EEC"/>
    <w:rsid w:val="001A24F0"/>
    <w:rsid w:val="001D4AF3"/>
    <w:rsid w:val="001E2F07"/>
    <w:rsid w:val="0025685D"/>
    <w:rsid w:val="00291908"/>
    <w:rsid w:val="002B666E"/>
    <w:rsid w:val="002D4BDC"/>
    <w:rsid w:val="002E677A"/>
    <w:rsid w:val="00355A82"/>
    <w:rsid w:val="00374B26"/>
    <w:rsid w:val="003D004C"/>
    <w:rsid w:val="003D1530"/>
    <w:rsid w:val="003D434B"/>
    <w:rsid w:val="003F393C"/>
    <w:rsid w:val="0041641F"/>
    <w:rsid w:val="00437DC1"/>
    <w:rsid w:val="00474ABA"/>
    <w:rsid w:val="004803C0"/>
    <w:rsid w:val="004913AE"/>
    <w:rsid w:val="004A5449"/>
    <w:rsid w:val="004C5121"/>
    <w:rsid w:val="005A6AAD"/>
    <w:rsid w:val="005B6964"/>
    <w:rsid w:val="005C7BAC"/>
    <w:rsid w:val="00601E3D"/>
    <w:rsid w:val="00613563"/>
    <w:rsid w:val="006456BC"/>
    <w:rsid w:val="00652FE2"/>
    <w:rsid w:val="00686D3B"/>
    <w:rsid w:val="006B14E9"/>
    <w:rsid w:val="006B45A2"/>
    <w:rsid w:val="006D7498"/>
    <w:rsid w:val="006F6BB5"/>
    <w:rsid w:val="00703EEB"/>
    <w:rsid w:val="0071394F"/>
    <w:rsid w:val="00746333"/>
    <w:rsid w:val="00752F74"/>
    <w:rsid w:val="00787390"/>
    <w:rsid w:val="007C27AD"/>
    <w:rsid w:val="007F23E2"/>
    <w:rsid w:val="008406F5"/>
    <w:rsid w:val="008667AD"/>
    <w:rsid w:val="00894E56"/>
    <w:rsid w:val="008C7634"/>
    <w:rsid w:val="008F5D5C"/>
    <w:rsid w:val="00920FF7"/>
    <w:rsid w:val="00950C18"/>
    <w:rsid w:val="0099104C"/>
    <w:rsid w:val="009A2E07"/>
    <w:rsid w:val="009D3003"/>
    <w:rsid w:val="00AB38E9"/>
    <w:rsid w:val="00AE6B53"/>
    <w:rsid w:val="00B141A5"/>
    <w:rsid w:val="00BB2476"/>
    <w:rsid w:val="00BF1326"/>
    <w:rsid w:val="00C3520C"/>
    <w:rsid w:val="00CA09CF"/>
    <w:rsid w:val="00CF56E0"/>
    <w:rsid w:val="00CF66DC"/>
    <w:rsid w:val="00D40157"/>
    <w:rsid w:val="00DD6891"/>
    <w:rsid w:val="00E706FF"/>
    <w:rsid w:val="00EB616B"/>
    <w:rsid w:val="00EF25B7"/>
    <w:rsid w:val="00F81901"/>
    <w:rsid w:val="00FD3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77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2E677A"/>
    <w:pPr>
      <w:ind w:leftChars="400" w:left="840"/>
    </w:pPr>
  </w:style>
  <w:style w:type="paragraph" w:styleId="a3">
    <w:name w:val="header"/>
    <w:basedOn w:val="a"/>
    <w:link w:val="a4"/>
    <w:uiPriority w:val="99"/>
    <w:unhideWhenUsed/>
    <w:rsid w:val="00613563"/>
    <w:pPr>
      <w:tabs>
        <w:tab w:val="center" w:pos="4252"/>
        <w:tab w:val="right" w:pos="8504"/>
      </w:tabs>
      <w:snapToGrid w:val="0"/>
    </w:pPr>
  </w:style>
  <w:style w:type="character" w:customStyle="1" w:styleId="a4">
    <w:name w:val="ヘッダー (文字)"/>
    <w:basedOn w:val="a0"/>
    <w:link w:val="a3"/>
    <w:uiPriority w:val="99"/>
    <w:rsid w:val="00613563"/>
    <w:rPr>
      <w:rFonts w:ascii="Century" w:eastAsia="ＭＳ 明朝" w:hAnsi="Century" w:cs="Times New Roman"/>
    </w:rPr>
  </w:style>
  <w:style w:type="paragraph" w:styleId="a5">
    <w:name w:val="footer"/>
    <w:basedOn w:val="a"/>
    <w:link w:val="a6"/>
    <w:uiPriority w:val="99"/>
    <w:unhideWhenUsed/>
    <w:rsid w:val="00613563"/>
    <w:pPr>
      <w:tabs>
        <w:tab w:val="center" w:pos="4252"/>
        <w:tab w:val="right" w:pos="8504"/>
      </w:tabs>
      <w:snapToGrid w:val="0"/>
    </w:pPr>
  </w:style>
  <w:style w:type="character" w:customStyle="1" w:styleId="a6">
    <w:name w:val="フッター (文字)"/>
    <w:basedOn w:val="a0"/>
    <w:link w:val="a5"/>
    <w:uiPriority w:val="99"/>
    <w:rsid w:val="00613563"/>
    <w:rPr>
      <w:rFonts w:ascii="Century" w:eastAsia="ＭＳ 明朝" w:hAnsi="Century" w:cs="Times New Roman"/>
    </w:rPr>
  </w:style>
  <w:style w:type="paragraph" w:styleId="a7">
    <w:name w:val="List Paragraph"/>
    <w:basedOn w:val="a"/>
    <w:uiPriority w:val="34"/>
    <w:qFormat/>
    <w:rsid w:val="00CF66DC"/>
    <w:pPr>
      <w:ind w:leftChars="400" w:left="840"/>
    </w:pPr>
  </w:style>
  <w:style w:type="paragraph" w:styleId="a8">
    <w:name w:val="Balloon Text"/>
    <w:basedOn w:val="a"/>
    <w:link w:val="a9"/>
    <w:uiPriority w:val="99"/>
    <w:semiHidden/>
    <w:unhideWhenUsed/>
    <w:rsid w:val="008406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06F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52FE2"/>
  </w:style>
  <w:style w:type="character" w:customStyle="1" w:styleId="ab">
    <w:name w:val="日付 (文字)"/>
    <w:basedOn w:val="a0"/>
    <w:link w:val="aa"/>
    <w:uiPriority w:val="99"/>
    <w:semiHidden/>
    <w:rsid w:val="00652FE2"/>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77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2E677A"/>
    <w:pPr>
      <w:ind w:leftChars="400" w:left="840"/>
    </w:pPr>
  </w:style>
  <w:style w:type="paragraph" w:styleId="a3">
    <w:name w:val="header"/>
    <w:basedOn w:val="a"/>
    <w:link w:val="a4"/>
    <w:uiPriority w:val="99"/>
    <w:unhideWhenUsed/>
    <w:rsid w:val="00613563"/>
    <w:pPr>
      <w:tabs>
        <w:tab w:val="center" w:pos="4252"/>
        <w:tab w:val="right" w:pos="8504"/>
      </w:tabs>
      <w:snapToGrid w:val="0"/>
    </w:pPr>
  </w:style>
  <w:style w:type="character" w:customStyle="1" w:styleId="a4">
    <w:name w:val="ヘッダー (文字)"/>
    <w:basedOn w:val="a0"/>
    <w:link w:val="a3"/>
    <w:uiPriority w:val="99"/>
    <w:rsid w:val="00613563"/>
    <w:rPr>
      <w:rFonts w:ascii="Century" w:eastAsia="ＭＳ 明朝" w:hAnsi="Century" w:cs="Times New Roman"/>
    </w:rPr>
  </w:style>
  <w:style w:type="paragraph" w:styleId="a5">
    <w:name w:val="footer"/>
    <w:basedOn w:val="a"/>
    <w:link w:val="a6"/>
    <w:uiPriority w:val="99"/>
    <w:unhideWhenUsed/>
    <w:rsid w:val="00613563"/>
    <w:pPr>
      <w:tabs>
        <w:tab w:val="center" w:pos="4252"/>
        <w:tab w:val="right" w:pos="8504"/>
      </w:tabs>
      <w:snapToGrid w:val="0"/>
    </w:pPr>
  </w:style>
  <w:style w:type="character" w:customStyle="1" w:styleId="a6">
    <w:name w:val="フッター (文字)"/>
    <w:basedOn w:val="a0"/>
    <w:link w:val="a5"/>
    <w:uiPriority w:val="99"/>
    <w:rsid w:val="00613563"/>
    <w:rPr>
      <w:rFonts w:ascii="Century" w:eastAsia="ＭＳ 明朝" w:hAnsi="Century" w:cs="Times New Roman"/>
    </w:rPr>
  </w:style>
  <w:style w:type="paragraph" w:styleId="a7">
    <w:name w:val="List Paragraph"/>
    <w:basedOn w:val="a"/>
    <w:uiPriority w:val="34"/>
    <w:qFormat/>
    <w:rsid w:val="00CF66DC"/>
    <w:pPr>
      <w:ind w:leftChars="400" w:left="840"/>
    </w:pPr>
  </w:style>
  <w:style w:type="paragraph" w:styleId="a8">
    <w:name w:val="Balloon Text"/>
    <w:basedOn w:val="a"/>
    <w:link w:val="a9"/>
    <w:uiPriority w:val="99"/>
    <w:semiHidden/>
    <w:unhideWhenUsed/>
    <w:rsid w:val="008406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06F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52FE2"/>
  </w:style>
  <w:style w:type="character" w:customStyle="1" w:styleId="ab">
    <w:name w:val="日付 (文字)"/>
    <w:basedOn w:val="a0"/>
    <w:link w:val="aa"/>
    <w:uiPriority w:val="99"/>
    <w:semiHidden/>
    <w:rsid w:val="00652FE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7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A071-50F7-44AB-BE76-5984A69C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559</Words>
  <Characters>3187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武史</dc:creator>
  <cp:lastModifiedBy>田村　潤一</cp:lastModifiedBy>
  <cp:revision>4</cp:revision>
  <cp:lastPrinted>2012-06-18T07:04:00Z</cp:lastPrinted>
  <dcterms:created xsi:type="dcterms:W3CDTF">2012-06-18T06:38:00Z</dcterms:created>
  <dcterms:modified xsi:type="dcterms:W3CDTF">2012-06-18T08:18:00Z</dcterms:modified>
</cp:coreProperties>
</file>